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6FA8B" w14:textId="1D962533" w:rsidR="0049295C" w:rsidRPr="0049295C" w:rsidRDefault="0049295C" w:rsidP="0049295C">
      <w:pPr>
        <w:spacing w:after="100"/>
        <w:jc w:val="right"/>
        <w:rPr>
          <w:rFonts w:ascii="Times New Roman" w:hAnsi="Times New Roman" w:cs="Times New Roman"/>
          <w:sz w:val="20"/>
          <w:szCs w:val="20"/>
        </w:rPr>
      </w:pPr>
      <w:r w:rsidRPr="0049295C">
        <w:rPr>
          <w:rFonts w:ascii="Times New Roman" w:hAnsi="Times New Roman" w:cs="Times New Roman"/>
          <w:sz w:val="20"/>
          <w:szCs w:val="20"/>
        </w:rPr>
        <w:t xml:space="preserve">Dionísio Cerqueira/SC, 14 de setembro de 2026. </w:t>
      </w:r>
    </w:p>
    <w:p w14:paraId="74367744" w14:textId="10CD9F46" w:rsidR="0049295C" w:rsidRPr="0049295C" w:rsidRDefault="0049295C" w:rsidP="0049295C">
      <w:pPr>
        <w:spacing w:before="100" w:after="10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49295C">
        <w:rPr>
          <w:rFonts w:ascii="Times New Roman" w:hAnsi="Times New Roman" w:cs="Times New Roman"/>
          <w:b/>
          <w:bCs/>
          <w:sz w:val="20"/>
          <w:szCs w:val="20"/>
        </w:rPr>
        <w:t xml:space="preserve">MENSAGEM Nº </w:t>
      </w:r>
      <w:r>
        <w:rPr>
          <w:rFonts w:ascii="Times New Roman" w:hAnsi="Times New Roman" w:cs="Times New Roman"/>
          <w:b/>
          <w:bCs/>
          <w:sz w:val="20"/>
          <w:szCs w:val="20"/>
        </w:rPr>
        <w:t>47</w:t>
      </w:r>
      <w:r w:rsidRPr="0049295C">
        <w:rPr>
          <w:rFonts w:ascii="Times New Roman" w:hAnsi="Times New Roman" w:cs="Times New Roman"/>
          <w:b/>
          <w:bCs/>
          <w:sz w:val="20"/>
          <w:szCs w:val="20"/>
        </w:rPr>
        <w:t xml:space="preserve">/2026. </w:t>
      </w:r>
    </w:p>
    <w:p w14:paraId="688A648F" w14:textId="77777777" w:rsidR="0049295C" w:rsidRPr="0049295C" w:rsidRDefault="0049295C" w:rsidP="0049295C">
      <w:pPr>
        <w:spacing w:before="100" w:after="10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040C1B4" w14:textId="77777777" w:rsidR="0049295C" w:rsidRPr="0049295C" w:rsidRDefault="0049295C" w:rsidP="0049295C">
      <w:pPr>
        <w:spacing w:before="100" w:after="100"/>
        <w:jc w:val="both"/>
        <w:rPr>
          <w:rFonts w:ascii="Times New Roman" w:hAnsi="Times New Roman" w:cs="Times New Roman"/>
          <w:sz w:val="20"/>
          <w:szCs w:val="20"/>
        </w:rPr>
      </w:pPr>
      <w:r w:rsidRPr="0049295C">
        <w:rPr>
          <w:rFonts w:ascii="Times New Roman" w:hAnsi="Times New Roman" w:cs="Times New Roman"/>
          <w:b/>
          <w:bCs/>
          <w:sz w:val="20"/>
          <w:szCs w:val="20"/>
        </w:rPr>
        <w:t>Excelentíssimo Senhor Presidente da Câmara Municipal de Vereadores,</w:t>
      </w:r>
      <w:r w:rsidRPr="0049295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AA53AA4" w14:textId="77777777" w:rsidR="001E7989" w:rsidRDefault="001E7989" w:rsidP="001E7989">
      <w:pPr>
        <w:spacing w:before="100" w:after="100"/>
        <w:jc w:val="both"/>
        <w:rPr>
          <w:rFonts w:ascii="Times New Roman" w:hAnsi="Times New Roman" w:cs="Times New Roman"/>
          <w:sz w:val="20"/>
          <w:szCs w:val="20"/>
        </w:rPr>
      </w:pPr>
      <w:r w:rsidRPr="0049295C">
        <w:rPr>
          <w:rFonts w:ascii="Times New Roman" w:hAnsi="Times New Roman" w:cs="Times New Roman"/>
          <w:b/>
          <w:bCs/>
          <w:sz w:val="20"/>
          <w:szCs w:val="20"/>
        </w:rPr>
        <w:t>Excelentíssimos</w:t>
      </w:r>
      <w:r>
        <w:rPr>
          <w:rFonts w:ascii="Times New Roman" w:hAnsi="Times New Roman" w:cs="Times New Roman"/>
          <w:b/>
          <w:bCs/>
          <w:sz w:val="20"/>
          <w:szCs w:val="20"/>
        </w:rPr>
        <w:t>(a)</w:t>
      </w:r>
      <w:r w:rsidRPr="0049295C">
        <w:rPr>
          <w:rFonts w:ascii="Times New Roman" w:hAnsi="Times New Roman" w:cs="Times New Roman"/>
          <w:b/>
          <w:bCs/>
          <w:sz w:val="20"/>
          <w:szCs w:val="20"/>
        </w:rPr>
        <w:t xml:space="preserve"> Senhores</w:t>
      </w:r>
      <w:r>
        <w:rPr>
          <w:rFonts w:ascii="Times New Roman" w:hAnsi="Times New Roman" w:cs="Times New Roman"/>
          <w:b/>
          <w:bCs/>
          <w:sz w:val="20"/>
          <w:szCs w:val="20"/>
        </w:rPr>
        <w:t>(a)</w:t>
      </w:r>
      <w:r w:rsidRPr="0049295C">
        <w:rPr>
          <w:rFonts w:ascii="Times New Roman" w:hAnsi="Times New Roman" w:cs="Times New Roman"/>
          <w:b/>
          <w:bCs/>
          <w:sz w:val="20"/>
          <w:szCs w:val="20"/>
        </w:rPr>
        <w:t xml:space="preserve"> Vereadores</w:t>
      </w:r>
      <w:r>
        <w:rPr>
          <w:rFonts w:ascii="Times New Roman" w:hAnsi="Times New Roman" w:cs="Times New Roman"/>
          <w:b/>
          <w:bCs/>
          <w:sz w:val="20"/>
          <w:szCs w:val="20"/>
        </w:rPr>
        <w:t>(a)</w:t>
      </w:r>
      <w:r w:rsidRPr="0049295C">
        <w:rPr>
          <w:rFonts w:ascii="Times New Roman" w:hAnsi="Times New Roman" w:cs="Times New Roman"/>
          <w:b/>
          <w:bCs/>
          <w:sz w:val="20"/>
          <w:szCs w:val="20"/>
        </w:rPr>
        <w:t>,</w:t>
      </w:r>
    </w:p>
    <w:p w14:paraId="00764D28" w14:textId="4ECEEC86" w:rsidR="0049295C" w:rsidRPr="0049295C" w:rsidRDefault="0049295C" w:rsidP="0049295C">
      <w:pPr>
        <w:spacing w:before="360" w:after="360"/>
        <w:ind w:left="3402"/>
        <w:jc w:val="both"/>
        <w:rPr>
          <w:rFonts w:ascii="Times New Roman" w:hAnsi="Times New Roman" w:cs="Times New Roman"/>
          <w:sz w:val="20"/>
          <w:szCs w:val="20"/>
        </w:rPr>
      </w:pPr>
      <w:r w:rsidRPr="0049295C">
        <w:rPr>
          <w:rFonts w:ascii="Times New Roman" w:hAnsi="Times New Roman" w:cs="Times New Roman"/>
          <w:b/>
          <w:bCs/>
          <w:sz w:val="20"/>
          <w:szCs w:val="20"/>
        </w:rPr>
        <w:t xml:space="preserve">EMENTA: </w:t>
      </w:r>
      <w:r w:rsidRPr="0049295C">
        <w:rPr>
          <w:rFonts w:ascii="Times New Roman" w:hAnsi="Times New Roman" w:cs="Times New Roman"/>
          <w:sz w:val="20"/>
          <w:szCs w:val="20"/>
        </w:rPr>
        <w:t xml:space="preserve">DISPÕE SOBRE A CONCESSÃO DE ABONO DE INCENTIVO FINANCEIRO ADICIONAL (IFA) AOS AGENTES COMUNITÁRIOS DE SAÚDE (ACS) E AOS AGENTES DE COMBATE ÀS ENDEMIAS (ACE) DO MUNICÍPIO DE DIONÍSIO CERQUEIRA/SC, E DÁ OUTRAS PROVIDÊNCIAS. </w:t>
      </w:r>
    </w:p>
    <w:p w14:paraId="557A9D38" w14:textId="77777777" w:rsidR="0049295C" w:rsidRPr="0049295C" w:rsidRDefault="0049295C" w:rsidP="0049295C">
      <w:pPr>
        <w:spacing w:before="100" w:after="100"/>
        <w:ind w:firstLine="1134"/>
        <w:jc w:val="both"/>
        <w:rPr>
          <w:rFonts w:ascii="Times New Roman" w:hAnsi="Times New Roman" w:cs="Times New Roman"/>
          <w:sz w:val="20"/>
          <w:szCs w:val="20"/>
        </w:rPr>
      </w:pPr>
      <w:r w:rsidRPr="0049295C">
        <w:rPr>
          <w:rFonts w:ascii="Times New Roman" w:hAnsi="Times New Roman" w:cs="Times New Roman"/>
          <w:sz w:val="20"/>
          <w:szCs w:val="20"/>
        </w:rPr>
        <w:t xml:space="preserve">Cumprimentando-os cordialmente, no uso de minhas atribuições legais, venho respeitosamente encaminhar o presente Projeto de Lei de iniciativa do Poder Executivo, a fim de que seja submetido à deliberação e apreciação dessa egrégia plenária. </w:t>
      </w:r>
    </w:p>
    <w:p w14:paraId="5BEE5532" w14:textId="77777777" w:rsidR="0049295C" w:rsidRDefault="0049295C" w:rsidP="0049295C">
      <w:pPr>
        <w:spacing w:before="100" w:after="100"/>
        <w:ind w:firstLine="1134"/>
        <w:jc w:val="both"/>
        <w:rPr>
          <w:rFonts w:ascii="Times New Roman" w:hAnsi="Times New Roman" w:cs="Times New Roman"/>
          <w:sz w:val="20"/>
          <w:szCs w:val="20"/>
        </w:rPr>
      </w:pPr>
      <w:r w:rsidRPr="0049295C">
        <w:rPr>
          <w:rFonts w:ascii="Times New Roman" w:hAnsi="Times New Roman" w:cs="Times New Roman"/>
          <w:sz w:val="20"/>
          <w:szCs w:val="20"/>
        </w:rPr>
        <w:t>Certo de contarmos com o indispensável apoio de Vossas Excelências a esta propositura, apresentamos a este colendo Parlamento os nossos protestos de elevado apreço e distinta consideração.</w:t>
      </w:r>
    </w:p>
    <w:p w14:paraId="770B136A" w14:textId="733BC502" w:rsidR="001E7989" w:rsidRPr="0049295C" w:rsidRDefault="001E7989" w:rsidP="0049295C">
      <w:pPr>
        <w:spacing w:before="100" w:after="100"/>
        <w:ind w:firstLine="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Atenciosamente,</w:t>
      </w:r>
    </w:p>
    <w:p w14:paraId="61473B06" w14:textId="77777777" w:rsidR="0049295C" w:rsidRPr="0049295C" w:rsidRDefault="0049295C" w:rsidP="0049295C">
      <w:pPr>
        <w:spacing w:before="100" w:after="100"/>
        <w:ind w:firstLine="1134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4B0498C" w14:textId="77777777" w:rsidR="0049295C" w:rsidRPr="0049295C" w:rsidRDefault="0049295C" w:rsidP="0049295C">
      <w:pPr>
        <w:spacing w:before="100" w:after="100"/>
        <w:ind w:firstLine="1134"/>
        <w:jc w:val="both"/>
        <w:rPr>
          <w:rFonts w:ascii="Times New Roman" w:hAnsi="Times New Roman" w:cs="Times New Roman"/>
          <w:sz w:val="20"/>
          <w:szCs w:val="20"/>
        </w:rPr>
      </w:pPr>
      <w:r w:rsidRPr="0049295C">
        <w:rPr>
          <w:rFonts w:ascii="Times New Roman" w:hAnsi="Times New Roman" w:cs="Times New Roman"/>
          <w:b/>
          <w:bCs/>
          <w:sz w:val="20"/>
          <w:szCs w:val="20"/>
        </w:rPr>
        <w:t>BIANCA MOREIRA MARAN BERTAMONI</w:t>
      </w:r>
      <w:r w:rsidRPr="0049295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A0236B4" w14:textId="77777777" w:rsidR="0049295C" w:rsidRPr="0049295C" w:rsidRDefault="0049295C" w:rsidP="0049295C">
      <w:pPr>
        <w:spacing w:before="100" w:after="100"/>
        <w:ind w:firstLine="1134"/>
        <w:jc w:val="both"/>
        <w:rPr>
          <w:rFonts w:ascii="Times New Roman" w:hAnsi="Times New Roman" w:cs="Times New Roman"/>
          <w:sz w:val="20"/>
          <w:szCs w:val="20"/>
        </w:rPr>
      </w:pPr>
      <w:r w:rsidRPr="0049295C">
        <w:rPr>
          <w:rFonts w:ascii="Times New Roman" w:hAnsi="Times New Roman" w:cs="Times New Roman"/>
          <w:sz w:val="20"/>
          <w:szCs w:val="20"/>
        </w:rPr>
        <w:t xml:space="preserve">Prefeita Municipal </w:t>
      </w:r>
    </w:p>
    <w:p w14:paraId="5FC96510" w14:textId="77777777" w:rsidR="0049295C" w:rsidRPr="0049295C" w:rsidRDefault="0049295C" w:rsidP="00E60093">
      <w:pPr>
        <w:spacing w:before="100" w:after="10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D9371BA" w14:textId="77777777" w:rsidR="0049295C" w:rsidRDefault="0049295C" w:rsidP="00E60093">
      <w:pPr>
        <w:spacing w:before="100" w:after="10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432D6F9" w14:textId="77777777" w:rsidR="0049295C" w:rsidRDefault="0049295C" w:rsidP="00E60093">
      <w:pPr>
        <w:spacing w:before="100" w:after="10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F9A5912" w14:textId="77777777" w:rsidR="0049295C" w:rsidRDefault="0049295C" w:rsidP="00E60093">
      <w:pPr>
        <w:spacing w:before="100" w:after="10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8E9DDDD" w14:textId="77777777" w:rsidR="0049295C" w:rsidRDefault="0049295C" w:rsidP="00E60093">
      <w:pPr>
        <w:spacing w:before="100" w:after="10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235012A" w14:textId="77777777" w:rsidR="0049295C" w:rsidRDefault="0049295C" w:rsidP="00E60093">
      <w:pPr>
        <w:spacing w:before="100" w:after="10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9C8D21C" w14:textId="77777777" w:rsidR="0049295C" w:rsidRDefault="0049295C" w:rsidP="00E60093">
      <w:pPr>
        <w:spacing w:before="100" w:after="10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576186E6" w14:textId="77777777" w:rsidR="0049295C" w:rsidRDefault="0049295C" w:rsidP="00E60093">
      <w:pPr>
        <w:spacing w:before="100" w:after="10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9453B2C" w14:textId="77777777" w:rsidR="0049295C" w:rsidRDefault="0049295C" w:rsidP="00E60093">
      <w:pPr>
        <w:spacing w:before="100" w:after="10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A746CC7" w14:textId="77777777" w:rsidR="0049295C" w:rsidRDefault="0049295C" w:rsidP="00E60093">
      <w:pPr>
        <w:spacing w:before="100" w:after="10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A118B1D" w14:textId="77777777" w:rsidR="0049295C" w:rsidRDefault="0049295C" w:rsidP="00E60093">
      <w:pPr>
        <w:spacing w:before="100" w:after="10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D2E8CED" w14:textId="77777777" w:rsidR="0049295C" w:rsidRDefault="0049295C" w:rsidP="00E60093">
      <w:pPr>
        <w:spacing w:before="100" w:after="10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70220A2" w14:textId="77777777" w:rsidR="0049295C" w:rsidRDefault="0049295C" w:rsidP="00E60093">
      <w:pPr>
        <w:spacing w:before="100" w:after="10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7B05AB1C" w14:textId="77777777" w:rsidR="0049295C" w:rsidRDefault="0049295C" w:rsidP="00E60093">
      <w:pPr>
        <w:spacing w:before="100" w:after="10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58D1E91F" w14:textId="77777777" w:rsidR="0049295C" w:rsidRDefault="0049295C" w:rsidP="00E60093">
      <w:pPr>
        <w:spacing w:before="100" w:after="10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868109C" w14:textId="77777777" w:rsidR="0049295C" w:rsidRDefault="0049295C" w:rsidP="00E60093">
      <w:pPr>
        <w:spacing w:before="100" w:after="10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3F7979AD" w14:textId="77777777" w:rsidR="0049295C" w:rsidRDefault="0049295C" w:rsidP="00E60093">
      <w:pPr>
        <w:spacing w:before="100" w:after="10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447ECC5" w14:textId="77777777" w:rsidR="0049295C" w:rsidRDefault="0049295C" w:rsidP="00E60093">
      <w:pPr>
        <w:spacing w:before="100" w:after="10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80DF2FA" w14:textId="77777777" w:rsidR="0049295C" w:rsidRDefault="0049295C" w:rsidP="00E60093">
      <w:pPr>
        <w:spacing w:before="100" w:after="10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26B65BC" w14:textId="77777777" w:rsidR="0049295C" w:rsidRDefault="0049295C" w:rsidP="00E60093">
      <w:pPr>
        <w:spacing w:before="100" w:after="10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A854B44" w14:textId="3B4DED1E" w:rsidR="00672B57" w:rsidRPr="0049295C" w:rsidRDefault="00672B57" w:rsidP="00E60093">
      <w:pPr>
        <w:spacing w:before="100" w:after="10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49295C">
        <w:rPr>
          <w:rFonts w:ascii="Times New Roman" w:hAnsi="Times New Roman" w:cs="Times New Roman"/>
          <w:b/>
          <w:bCs/>
          <w:sz w:val="20"/>
          <w:szCs w:val="20"/>
        </w:rPr>
        <w:lastRenderedPageBreak/>
        <w:t>PROJETO DE LEI Nº ___/2026.</w:t>
      </w:r>
    </w:p>
    <w:p w14:paraId="36A51DA3" w14:textId="48DF64B8" w:rsidR="00672B57" w:rsidRPr="0049295C" w:rsidRDefault="001C0CC4" w:rsidP="001C0CC4">
      <w:pPr>
        <w:spacing w:before="360" w:after="360"/>
        <w:ind w:left="3402"/>
        <w:jc w:val="both"/>
        <w:rPr>
          <w:rFonts w:ascii="Times New Roman" w:hAnsi="Times New Roman" w:cs="Times New Roman"/>
          <w:sz w:val="20"/>
          <w:szCs w:val="20"/>
        </w:rPr>
      </w:pPr>
      <w:r w:rsidRPr="0049295C">
        <w:rPr>
          <w:rFonts w:ascii="Times New Roman" w:hAnsi="Times New Roman" w:cs="Times New Roman"/>
          <w:b/>
          <w:bCs/>
          <w:sz w:val="20"/>
          <w:szCs w:val="20"/>
        </w:rPr>
        <w:t xml:space="preserve">EMENTA: </w:t>
      </w:r>
      <w:r w:rsidR="004F3DBF" w:rsidRPr="0049295C">
        <w:rPr>
          <w:rFonts w:ascii="Times New Roman" w:hAnsi="Times New Roman" w:cs="Times New Roman"/>
          <w:sz w:val="20"/>
          <w:szCs w:val="20"/>
        </w:rPr>
        <w:t>DISPÕE SOBRE A CONCESSÃO DE ABONO DE INCENTIVO FINANCEIRO ADICIONAL (IFA) AOS AGENTES COMUNITÁRIOS DE SAÚDE (ACS) E AOS AGENTES DE COMBATE ÀS ENDEMIAS (ACE) DO MUNICÍPIO DE DIONÍSIO CERQUEIRA/SC, E DÁ OUTRAS PROVIDÊNCIAS.</w:t>
      </w:r>
    </w:p>
    <w:p w14:paraId="3DA8E0EA" w14:textId="5364D474" w:rsidR="00672B57" w:rsidRPr="0049295C" w:rsidRDefault="00672B57" w:rsidP="00E60093">
      <w:pPr>
        <w:spacing w:before="100" w:after="100"/>
        <w:jc w:val="both"/>
        <w:rPr>
          <w:rFonts w:ascii="Times New Roman" w:hAnsi="Times New Roman" w:cs="Times New Roman"/>
          <w:sz w:val="20"/>
          <w:szCs w:val="20"/>
        </w:rPr>
      </w:pPr>
      <w:r w:rsidRPr="0049295C">
        <w:rPr>
          <w:rFonts w:ascii="Times New Roman" w:hAnsi="Times New Roman" w:cs="Times New Roman"/>
          <w:b/>
          <w:bCs/>
          <w:sz w:val="20"/>
          <w:szCs w:val="20"/>
        </w:rPr>
        <w:t>BIANCA MOREIRA MARAN BERTAMONI</w:t>
      </w:r>
      <w:r w:rsidRPr="0049295C">
        <w:rPr>
          <w:rFonts w:ascii="Times New Roman" w:hAnsi="Times New Roman" w:cs="Times New Roman"/>
          <w:sz w:val="20"/>
          <w:szCs w:val="20"/>
        </w:rPr>
        <w:t>, Prefeita Municipal de Dionísio Cerqueira, Estado de Santa Catarina, no uso de suas atribuições legais e com amparo na Lei Orgânica Municipal, faço saber a todos os habitantes deste município que envio à Câmara de Vereadores o seguinte Projeto de Lei:</w:t>
      </w:r>
    </w:p>
    <w:p w14:paraId="74C8D21C" w14:textId="77777777" w:rsidR="004F3DBF" w:rsidRPr="0049295C" w:rsidRDefault="004F3DBF" w:rsidP="0016132C">
      <w:pPr>
        <w:spacing w:before="100" w:after="100"/>
        <w:jc w:val="both"/>
        <w:rPr>
          <w:rFonts w:ascii="Times New Roman" w:hAnsi="Times New Roman" w:cs="Times New Roman"/>
          <w:sz w:val="20"/>
          <w:szCs w:val="20"/>
        </w:rPr>
      </w:pPr>
      <w:r w:rsidRPr="0049295C">
        <w:rPr>
          <w:rFonts w:ascii="Times New Roman" w:hAnsi="Times New Roman" w:cs="Times New Roman"/>
          <w:b/>
          <w:bCs/>
          <w:sz w:val="20"/>
          <w:szCs w:val="20"/>
        </w:rPr>
        <w:t>Art. 1º</w:t>
      </w:r>
      <w:r w:rsidRPr="0049295C">
        <w:rPr>
          <w:rFonts w:ascii="Times New Roman" w:hAnsi="Times New Roman" w:cs="Times New Roman"/>
          <w:sz w:val="20"/>
          <w:szCs w:val="20"/>
        </w:rPr>
        <w:t xml:space="preserve"> Fica o Poder Executivo Municipal autorizado a conceder, anualmente, Abono Pecuniário Extraordinário vinculado ao Incentivo Financeiro Adicional (IFA) aos Agentes Comunitários de Saúde (ACS) e aos Agentes de Combate às Endemias (ACE) em efetivo exercício no âmbito da Secretaria Municipal de Saúde. </w:t>
      </w:r>
    </w:p>
    <w:p w14:paraId="1ED1ABD8" w14:textId="77777777" w:rsidR="004F3DBF" w:rsidRPr="0049295C" w:rsidRDefault="004F3DBF" w:rsidP="0016132C">
      <w:pPr>
        <w:spacing w:before="100" w:after="100"/>
        <w:jc w:val="both"/>
        <w:rPr>
          <w:rFonts w:ascii="Times New Roman" w:hAnsi="Times New Roman" w:cs="Times New Roman"/>
          <w:sz w:val="20"/>
          <w:szCs w:val="20"/>
        </w:rPr>
      </w:pPr>
      <w:r w:rsidRPr="0049295C">
        <w:rPr>
          <w:rFonts w:ascii="Times New Roman" w:hAnsi="Times New Roman" w:cs="Times New Roman"/>
          <w:b/>
          <w:bCs/>
          <w:sz w:val="20"/>
          <w:szCs w:val="20"/>
        </w:rPr>
        <w:t>Art. 2º</w:t>
      </w:r>
      <w:r w:rsidRPr="0049295C">
        <w:rPr>
          <w:rFonts w:ascii="Times New Roman" w:hAnsi="Times New Roman" w:cs="Times New Roman"/>
          <w:sz w:val="20"/>
          <w:szCs w:val="20"/>
        </w:rPr>
        <w:t xml:space="preserve"> O valor global destinado ao pagamento do abono corresponderá a 80% (oitenta por cento) do montante financeiro efetivamente repassado pelo Fundo Nacional de Saúde (FNS) ao Fundo Municipal de Saúde a título de parcela adicional anual (IFA), nos termos da legislação federal de regência. </w:t>
      </w:r>
    </w:p>
    <w:p w14:paraId="3E8CDEBB" w14:textId="77777777" w:rsidR="004F3DBF" w:rsidRPr="0049295C" w:rsidRDefault="004F3DBF" w:rsidP="0016132C">
      <w:pPr>
        <w:spacing w:before="100" w:after="100"/>
        <w:jc w:val="both"/>
        <w:rPr>
          <w:rFonts w:ascii="Times New Roman" w:hAnsi="Times New Roman" w:cs="Times New Roman"/>
          <w:sz w:val="20"/>
          <w:szCs w:val="20"/>
        </w:rPr>
      </w:pPr>
      <w:r w:rsidRPr="0049295C">
        <w:rPr>
          <w:rFonts w:ascii="Times New Roman" w:hAnsi="Times New Roman" w:cs="Times New Roman"/>
          <w:b/>
          <w:bCs/>
          <w:sz w:val="20"/>
          <w:szCs w:val="20"/>
        </w:rPr>
        <w:t>§ 1º</w:t>
      </w:r>
      <w:r w:rsidRPr="0049295C">
        <w:rPr>
          <w:rFonts w:ascii="Times New Roman" w:hAnsi="Times New Roman" w:cs="Times New Roman"/>
          <w:sz w:val="20"/>
          <w:szCs w:val="20"/>
        </w:rPr>
        <w:t xml:space="preserve"> O percentual remanescente de 20% (vinte por cento) dos recursos referidos no caput será aplicado obrigatoriamente no custeio, manutenção, capacitação e estruturação técnica das atividades das equipes de ACS e ACE do Município. </w:t>
      </w:r>
    </w:p>
    <w:p w14:paraId="4A52BAF2" w14:textId="77777777" w:rsidR="004F3DBF" w:rsidRPr="0049295C" w:rsidRDefault="004F3DBF" w:rsidP="0016132C">
      <w:pPr>
        <w:spacing w:before="100" w:after="100"/>
        <w:jc w:val="both"/>
        <w:rPr>
          <w:rFonts w:ascii="Times New Roman" w:hAnsi="Times New Roman" w:cs="Times New Roman"/>
          <w:sz w:val="20"/>
          <w:szCs w:val="20"/>
        </w:rPr>
      </w:pPr>
      <w:r w:rsidRPr="0049295C">
        <w:rPr>
          <w:rFonts w:ascii="Times New Roman" w:hAnsi="Times New Roman" w:cs="Times New Roman"/>
          <w:b/>
          <w:bCs/>
          <w:sz w:val="20"/>
          <w:szCs w:val="20"/>
        </w:rPr>
        <w:t>§ 2º</w:t>
      </w:r>
      <w:r w:rsidRPr="0049295C">
        <w:rPr>
          <w:rFonts w:ascii="Times New Roman" w:hAnsi="Times New Roman" w:cs="Times New Roman"/>
          <w:sz w:val="20"/>
          <w:szCs w:val="20"/>
        </w:rPr>
        <w:t xml:space="preserve"> O rateio do montante de 80% (oitenta por cento) será realizado de forma equitativa e proporcional entre os servidores aptos ao recebimento. </w:t>
      </w:r>
    </w:p>
    <w:p w14:paraId="78A12749" w14:textId="77777777" w:rsidR="004F3DBF" w:rsidRPr="0049295C" w:rsidRDefault="004F3DBF" w:rsidP="0016132C">
      <w:pPr>
        <w:spacing w:before="100" w:after="100"/>
        <w:jc w:val="both"/>
        <w:rPr>
          <w:rFonts w:ascii="Times New Roman" w:hAnsi="Times New Roman" w:cs="Times New Roman"/>
          <w:sz w:val="20"/>
          <w:szCs w:val="20"/>
        </w:rPr>
      </w:pPr>
      <w:r w:rsidRPr="0049295C">
        <w:rPr>
          <w:rFonts w:ascii="Times New Roman" w:hAnsi="Times New Roman" w:cs="Times New Roman"/>
          <w:b/>
          <w:bCs/>
          <w:sz w:val="20"/>
          <w:szCs w:val="20"/>
        </w:rPr>
        <w:t>§ 3º</w:t>
      </w:r>
      <w:r w:rsidRPr="0049295C">
        <w:rPr>
          <w:rFonts w:ascii="Times New Roman" w:hAnsi="Times New Roman" w:cs="Times New Roman"/>
          <w:sz w:val="20"/>
          <w:szCs w:val="20"/>
        </w:rPr>
        <w:t xml:space="preserve"> A concessão do abono fica estrita e exclusivamente condicionada ao efetivo ingresso do repasse financeiro federal nas contas do Fundo Municipal de Saúde. </w:t>
      </w:r>
    </w:p>
    <w:p w14:paraId="47F5EF2A" w14:textId="77777777" w:rsidR="004F3DBF" w:rsidRPr="0049295C" w:rsidRDefault="004F3DBF" w:rsidP="0016132C">
      <w:pPr>
        <w:spacing w:before="100" w:after="100"/>
        <w:jc w:val="both"/>
        <w:rPr>
          <w:rFonts w:ascii="Times New Roman" w:hAnsi="Times New Roman" w:cs="Times New Roman"/>
          <w:sz w:val="20"/>
          <w:szCs w:val="20"/>
        </w:rPr>
      </w:pPr>
      <w:r w:rsidRPr="0049295C">
        <w:rPr>
          <w:rFonts w:ascii="Times New Roman" w:hAnsi="Times New Roman" w:cs="Times New Roman"/>
          <w:b/>
          <w:bCs/>
          <w:sz w:val="20"/>
          <w:szCs w:val="20"/>
        </w:rPr>
        <w:t xml:space="preserve">§ 4º </w:t>
      </w:r>
      <w:r w:rsidRPr="0049295C">
        <w:rPr>
          <w:rFonts w:ascii="Times New Roman" w:hAnsi="Times New Roman" w:cs="Times New Roman"/>
          <w:sz w:val="20"/>
          <w:szCs w:val="20"/>
        </w:rPr>
        <w:t xml:space="preserve">Em caso de suspensão, bloqueio, cancelamento ou descontinuidade dos repasses federais do IFA, fica o Município desobrigado de efetuar qualquer pagamento ou complementação com recursos próprios do Tesouro Municipal. </w:t>
      </w:r>
    </w:p>
    <w:p w14:paraId="29D556DA" w14:textId="77777777" w:rsidR="004F3DBF" w:rsidRPr="0049295C" w:rsidRDefault="004F3DBF" w:rsidP="0016132C">
      <w:pPr>
        <w:spacing w:before="100" w:after="100"/>
        <w:jc w:val="both"/>
        <w:rPr>
          <w:rFonts w:ascii="Times New Roman" w:hAnsi="Times New Roman" w:cs="Times New Roman"/>
          <w:sz w:val="20"/>
          <w:szCs w:val="20"/>
        </w:rPr>
      </w:pPr>
      <w:r w:rsidRPr="0049295C">
        <w:rPr>
          <w:rFonts w:ascii="Times New Roman" w:hAnsi="Times New Roman" w:cs="Times New Roman"/>
          <w:b/>
          <w:bCs/>
          <w:sz w:val="20"/>
          <w:szCs w:val="20"/>
        </w:rPr>
        <w:t>Art. 3º</w:t>
      </w:r>
      <w:r w:rsidRPr="0049295C">
        <w:rPr>
          <w:rFonts w:ascii="Times New Roman" w:hAnsi="Times New Roman" w:cs="Times New Roman"/>
          <w:sz w:val="20"/>
          <w:szCs w:val="20"/>
        </w:rPr>
        <w:t xml:space="preserve"> Farão jus ao recebimento do abono os servidores efetivos ou admitidos por processo seletivo público (CF, art. 198, § 4º) ocupantes dos cargos ou empregos públicos de ACS e ACE que: </w:t>
      </w:r>
    </w:p>
    <w:p w14:paraId="3D9675FD" w14:textId="77777777" w:rsidR="004F3DBF" w:rsidRPr="0049295C" w:rsidRDefault="004F3DBF" w:rsidP="0016132C">
      <w:pPr>
        <w:spacing w:before="100" w:after="100"/>
        <w:jc w:val="both"/>
        <w:rPr>
          <w:rFonts w:ascii="Times New Roman" w:hAnsi="Times New Roman" w:cs="Times New Roman"/>
          <w:sz w:val="20"/>
          <w:szCs w:val="20"/>
        </w:rPr>
      </w:pPr>
      <w:r w:rsidRPr="0049295C">
        <w:rPr>
          <w:rFonts w:ascii="Times New Roman" w:hAnsi="Times New Roman" w:cs="Times New Roman"/>
          <w:sz w:val="20"/>
          <w:szCs w:val="20"/>
        </w:rPr>
        <w:t xml:space="preserve">I - Encontrarem-se em efetivo exercício de suas funções operacionais na rede municipal de saúde no exercício de competência do repasse; </w:t>
      </w:r>
    </w:p>
    <w:p w14:paraId="3DFE6338" w14:textId="77777777" w:rsidR="004F3DBF" w:rsidRPr="0049295C" w:rsidRDefault="004F3DBF" w:rsidP="0016132C">
      <w:pPr>
        <w:spacing w:before="100" w:after="100"/>
        <w:jc w:val="both"/>
        <w:rPr>
          <w:rFonts w:ascii="Times New Roman" w:hAnsi="Times New Roman" w:cs="Times New Roman"/>
          <w:sz w:val="20"/>
          <w:szCs w:val="20"/>
        </w:rPr>
      </w:pPr>
      <w:r w:rsidRPr="0049295C">
        <w:rPr>
          <w:rFonts w:ascii="Times New Roman" w:hAnsi="Times New Roman" w:cs="Times New Roman"/>
          <w:sz w:val="20"/>
          <w:szCs w:val="20"/>
        </w:rPr>
        <w:t xml:space="preserve">II - Contarem com atuação mínima de 180 (cento e oitenta) dias de efetivo exercício no respectivo ano-base, hipótese em que o pagamento será proporcional aos meses trabalhados (fração igual ou superior a 15 dias computada como mês integral). </w:t>
      </w:r>
    </w:p>
    <w:p w14:paraId="7067EE0A" w14:textId="77777777" w:rsidR="004F3DBF" w:rsidRPr="0049295C" w:rsidRDefault="004F3DBF" w:rsidP="0016132C">
      <w:pPr>
        <w:spacing w:before="100" w:after="100"/>
        <w:jc w:val="both"/>
        <w:rPr>
          <w:rFonts w:ascii="Times New Roman" w:hAnsi="Times New Roman" w:cs="Times New Roman"/>
          <w:sz w:val="20"/>
          <w:szCs w:val="20"/>
        </w:rPr>
      </w:pPr>
      <w:r w:rsidRPr="0049295C">
        <w:rPr>
          <w:rFonts w:ascii="Times New Roman" w:hAnsi="Times New Roman" w:cs="Times New Roman"/>
          <w:b/>
          <w:bCs/>
          <w:sz w:val="20"/>
          <w:szCs w:val="20"/>
        </w:rPr>
        <w:t>Parágrafo único.</w:t>
      </w:r>
      <w:r w:rsidRPr="0049295C">
        <w:rPr>
          <w:rFonts w:ascii="Times New Roman" w:hAnsi="Times New Roman" w:cs="Times New Roman"/>
          <w:sz w:val="20"/>
          <w:szCs w:val="20"/>
        </w:rPr>
        <w:t xml:space="preserve"> Não farão jus ao abono os profissionais que, no respectivo exercício financeiro de referência: </w:t>
      </w:r>
    </w:p>
    <w:p w14:paraId="21DD840C" w14:textId="77777777" w:rsidR="004F3DBF" w:rsidRPr="0049295C" w:rsidRDefault="004F3DBF" w:rsidP="0016132C">
      <w:pPr>
        <w:spacing w:before="100" w:after="100"/>
        <w:jc w:val="both"/>
        <w:rPr>
          <w:rFonts w:ascii="Times New Roman" w:hAnsi="Times New Roman" w:cs="Times New Roman"/>
          <w:sz w:val="20"/>
          <w:szCs w:val="20"/>
        </w:rPr>
      </w:pPr>
      <w:r w:rsidRPr="0049295C">
        <w:rPr>
          <w:rFonts w:ascii="Times New Roman" w:hAnsi="Times New Roman" w:cs="Times New Roman"/>
          <w:sz w:val="20"/>
          <w:szCs w:val="20"/>
        </w:rPr>
        <w:t xml:space="preserve">I - Estiverem em gozo de licença para tratar de interesses particulares ou afastados/cedidos a outros órgãos ou secretarias fora do âmbito operacional da Atenção Básica/Vigilância em Saúde; </w:t>
      </w:r>
    </w:p>
    <w:p w14:paraId="35DC3132" w14:textId="77777777" w:rsidR="004F3DBF" w:rsidRPr="0049295C" w:rsidRDefault="004F3DBF" w:rsidP="0016132C">
      <w:pPr>
        <w:spacing w:before="100" w:after="100"/>
        <w:jc w:val="both"/>
        <w:rPr>
          <w:rFonts w:ascii="Times New Roman" w:hAnsi="Times New Roman" w:cs="Times New Roman"/>
          <w:sz w:val="20"/>
          <w:szCs w:val="20"/>
        </w:rPr>
      </w:pPr>
      <w:r w:rsidRPr="0049295C">
        <w:rPr>
          <w:rFonts w:ascii="Times New Roman" w:hAnsi="Times New Roman" w:cs="Times New Roman"/>
          <w:sz w:val="20"/>
          <w:szCs w:val="20"/>
        </w:rPr>
        <w:t xml:space="preserve">II - Tiverem sofrido penalidade disciplinar de suspensão transitada em julgado no período aquisitivo; </w:t>
      </w:r>
    </w:p>
    <w:p w14:paraId="5FCCC651" w14:textId="77777777" w:rsidR="004F3DBF" w:rsidRPr="0049295C" w:rsidRDefault="004F3DBF" w:rsidP="0016132C">
      <w:pPr>
        <w:spacing w:before="100" w:after="100"/>
        <w:jc w:val="both"/>
        <w:rPr>
          <w:rFonts w:ascii="Times New Roman" w:hAnsi="Times New Roman" w:cs="Times New Roman"/>
          <w:sz w:val="20"/>
          <w:szCs w:val="20"/>
        </w:rPr>
      </w:pPr>
      <w:r w:rsidRPr="0049295C">
        <w:rPr>
          <w:rFonts w:ascii="Times New Roman" w:hAnsi="Times New Roman" w:cs="Times New Roman"/>
          <w:sz w:val="20"/>
          <w:szCs w:val="20"/>
        </w:rPr>
        <w:t xml:space="preserve">III - Tenham acumulado mais de 30 (trinta) dias de faltas injustificadas no ano de referência. </w:t>
      </w:r>
    </w:p>
    <w:p w14:paraId="4CE450E1" w14:textId="77777777" w:rsidR="004F3DBF" w:rsidRPr="0049295C" w:rsidRDefault="004F3DBF" w:rsidP="0016132C">
      <w:pPr>
        <w:spacing w:before="100" w:after="100"/>
        <w:jc w:val="both"/>
        <w:rPr>
          <w:rFonts w:ascii="Times New Roman" w:hAnsi="Times New Roman" w:cs="Times New Roman"/>
          <w:sz w:val="20"/>
          <w:szCs w:val="20"/>
        </w:rPr>
      </w:pPr>
      <w:r w:rsidRPr="0049295C">
        <w:rPr>
          <w:rFonts w:ascii="Times New Roman" w:hAnsi="Times New Roman" w:cs="Times New Roman"/>
          <w:b/>
          <w:bCs/>
          <w:sz w:val="20"/>
          <w:szCs w:val="20"/>
        </w:rPr>
        <w:t>Art. 4º</w:t>
      </w:r>
      <w:r w:rsidRPr="0049295C">
        <w:rPr>
          <w:rFonts w:ascii="Times New Roman" w:hAnsi="Times New Roman" w:cs="Times New Roman"/>
          <w:sz w:val="20"/>
          <w:szCs w:val="20"/>
        </w:rPr>
        <w:t xml:space="preserve"> O abono instituído por esta Lei possui caráter eventual, extraordinário e transitório de incentivo por desempenho, não se incorporando, sob nenhuma hipótese ou pretexto, ao vencimento, salário-base ou remuneração do servidor, não gerando direito adquirido para exercícios futuros e não incidindo sobre ele quaisquer vantagens pessoais, gratificações, adicionais por tempo de serviço ou reflexos previdenciários de regime próprio. </w:t>
      </w:r>
    </w:p>
    <w:p w14:paraId="01346FF8" w14:textId="77777777" w:rsidR="004F3DBF" w:rsidRPr="0049295C" w:rsidRDefault="004F3DBF" w:rsidP="0016132C">
      <w:pPr>
        <w:spacing w:before="100" w:after="100"/>
        <w:jc w:val="both"/>
        <w:rPr>
          <w:rFonts w:ascii="Times New Roman" w:hAnsi="Times New Roman" w:cs="Times New Roman"/>
          <w:sz w:val="20"/>
          <w:szCs w:val="20"/>
        </w:rPr>
      </w:pPr>
      <w:r w:rsidRPr="0049295C">
        <w:rPr>
          <w:rFonts w:ascii="Times New Roman" w:hAnsi="Times New Roman" w:cs="Times New Roman"/>
          <w:b/>
          <w:bCs/>
          <w:sz w:val="20"/>
          <w:szCs w:val="20"/>
        </w:rPr>
        <w:t>Art. 5º</w:t>
      </w:r>
      <w:r w:rsidRPr="0049295C">
        <w:rPr>
          <w:rFonts w:ascii="Times New Roman" w:hAnsi="Times New Roman" w:cs="Times New Roman"/>
          <w:sz w:val="20"/>
          <w:szCs w:val="20"/>
        </w:rPr>
        <w:t xml:space="preserve"> O pagamento será realizado em parcela única no prazo de até 45 (quarenta e cinco) dias após a efetiva confirmação da disponibilidade financeira do IFA na conta vinculada da Secretaria Municipal de Saúde. </w:t>
      </w:r>
    </w:p>
    <w:p w14:paraId="5D6294BE" w14:textId="77777777" w:rsidR="004F3DBF" w:rsidRPr="0049295C" w:rsidRDefault="004F3DBF" w:rsidP="0016132C">
      <w:pPr>
        <w:spacing w:before="100" w:after="100"/>
        <w:jc w:val="both"/>
        <w:rPr>
          <w:rFonts w:ascii="Times New Roman" w:hAnsi="Times New Roman" w:cs="Times New Roman"/>
          <w:sz w:val="20"/>
          <w:szCs w:val="20"/>
        </w:rPr>
      </w:pPr>
      <w:r w:rsidRPr="0049295C">
        <w:rPr>
          <w:rFonts w:ascii="Times New Roman" w:hAnsi="Times New Roman" w:cs="Times New Roman"/>
          <w:b/>
          <w:bCs/>
          <w:sz w:val="20"/>
          <w:szCs w:val="20"/>
        </w:rPr>
        <w:lastRenderedPageBreak/>
        <w:t>Art. 6º</w:t>
      </w:r>
      <w:r w:rsidRPr="0049295C">
        <w:rPr>
          <w:rFonts w:ascii="Times New Roman" w:hAnsi="Times New Roman" w:cs="Times New Roman"/>
          <w:sz w:val="20"/>
          <w:szCs w:val="20"/>
        </w:rPr>
        <w:t xml:space="preserve"> As despesas decorrentes da execução desta Lei correrão exclusivamente à conta de dotações orçamentárias próprias consignadas no orçamento da Secretaria Municipal de Saúde, vinculadas aos repasses de transferências financeiras da União. </w:t>
      </w:r>
    </w:p>
    <w:p w14:paraId="523A0FBE" w14:textId="53B838A9" w:rsidR="0016132C" w:rsidRPr="0049295C" w:rsidRDefault="004F3DBF" w:rsidP="0016132C">
      <w:pPr>
        <w:spacing w:before="100" w:after="100"/>
        <w:jc w:val="both"/>
        <w:rPr>
          <w:rFonts w:ascii="Times New Roman" w:hAnsi="Times New Roman" w:cs="Times New Roman"/>
          <w:sz w:val="20"/>
          <w:szCs w:val="20"/>
        </w:rPr>
      </w:pPr>
      <w:r w:rsidRPr="0049295C">
        <w:rPr>
          <w:rFonts w:ascii="Times New Roman" w:hAnsi="Times New Roman" w:cs="Times New Roman"/>
          <w:b/>
          <w:bCs/>
          <w:sz w:val="20"/>
          <w:szCs w:val="20"/>
        </w:rPr>
        <w:t>Art. 7º</w:t>
      </w:r>
      <w:r w:rsidRPr="0049295C">
        <w:rPr>
          <w:rFonts w:ascii="Times New Roman" w:hAnsi="Times New Roman" w:cs="Times New Roman"/>
          <w:sz w:val="20"/>
          <w:szCs w:val="20"/>
        </w:rPr>
        <w:t xml:space="preserve"> Esta Lei entra em vigor na data de sua publicação, revogando-se as disposições em contrário.</w:t>
      </w:r>
    </w:p>
    <w:p w14:paraId="07B6C80E" w14:textId="3D49AA64" w:rsidR="001C0CC4" w:rsidRPr="0049295C" w:rsidRDefault="001C0CC4" w:rsidP="001C0CC4">
      <w:pPr>
        <w:spacing w:before="100" w:after="100"/>
        <w:jc w:val="both"/>
        <w:rPr>
          <w:rFonts w:ascii="Times New Roman" w:hAnsi="Times New Roman" w:cs="Times New Roman"/>
          <w:sz w:val="20"/>
          <w:szCs w:val="20"/>
        </w:rPr>
      </w:pPr>
      <w:r w:rsidRPr="0049295C">
        <w:rPr>
          <w:rFonts w:ascii="Times New Roman" w:hAnsi="Times New Roman" w:cs="Times New Roman"/>
          <w:sz w:val="20"/>
          <w:szCs w:val="20"/>
        </w:rPr>
        <w:t xml:space="preserve">Dionísio Cerqueira/SC, </w:t>
      </w:r>
      <w:r w:rsidR="0049295C">
        <w:rPr>
          <w:rFonts w:ascii="Times New Roman" w:hAnsi="Times New Roman" w:cs="Times New Roman"/>
          <w:sz w:val="20"/>
          <w:szCs w:val="20"/>
        </w:rPr>
        <w:t>14</w:t>
      </w:r>
      <w:r w:rsidRPr="0049295C">
        <w:rPr>
          <w:rFonts w:ascii="Times New Roman" w:hAnsi="Times New Roman" w:cs="Times New Roman"/>
          <w:sz w:val="20"/>
          <w:szCs w:val="20"/>
        </w:rPr>
        <w:t xml:space="preserve"> de </w:t>
      </w:r>
      <w:r w:rsidR="0049295C">
        <w:rPr>
          <w:rFonts w:ascii="Times New Roman" w:hAnsi="Times New Roman" w:cs="Times New Roman"/>
          <w:sz w:val="20"/>
          <w:szCs w:val="20"/>
        </w:rPr>
        <w:t>setembro</w:t>
      </w:r>
      <w:r w:rsidRPr="0049295C">
        <w:rPr>
          <w:rFonts w:ascii="Times New Roman" w:hAnsi="Times New Roman" w:cs="Times New Roman"/>
          <w:sz w:val="20"/>
          <w:szCs w:val="20"/>
        </w:rPr>
        <w:t xml:space="preserve"> de 2026.</w:t>
      </w:r>
    </w:p>
    <w:p w14:paraId="734C0FCF" w14:textId="77777777" w:rsidR="00EB0FB9" w:rsidRPr="0049295C" w:rsidRDefault="00EB0FB9" w:rsidP="00E60093">
      <w:pPr>
        <w:spacing w:before="100" w:after="10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8076478" w14:textId="77777777" w:rsidR="00EB0FB9" w:rsidRPr="0049295C" w:rsidRDefault="00EB0FB9" w:rsidP="00E60093">
      <w:pPr>
        <w:spacing w:before="100" w:after="100"/>
        <w:jc w:val="both"/>
        <w:rPr>
          <w:rFonts w:ascii="Times New Roman" w:hAnsi="Times New Roman" w:cs="Times New Roman"/>
          <w:sz w:val="20"/>
          <w:szCs w:val="20"/>
        </w:rPr>
      </w:pPr>
      <w:r w:rsidRPr="0049295C">
        <w:rPr>
          <w:rFonts w:ascii="Times New Roman" w:hAnsi="Times New Roman" w:cs="Times New Roman"/>
          <w:b/>
          <w:bCs/>
          <w:sz w:val="20"/>
          <w:szCs w:val="20"/>
        </w:rPr>
        <w:t>BIANCA MOREIRA MARAN BERTAMONI</w:t>
      </w:r>
      <w:r w:rsidRPr="0049295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EA63B90" w14:textId="77777777" w:rsidR="00EB0FB9" w:rsidRDefault="00EB0FB9" w:rsidP="00E60093">
      <w:pPr>
        <w:spacing w:before="100" w:after="100"/>
        <w:jc w:val="both"/>
        <w:rPr>
          <w:rFonts w:ascii="Times New Roman" w:hAnsi="Times New Roman" w:cs="Times New Roman"/>
          <w:sz w:val="20"/>
          <w:szCs w:val="20"/>
        </w:rPr>
      </w:pPr>
      <w:r w:rsidRPr="0049295C">
        <w:rPr>
          <w:rFonts w:ascii="Times New Roman" w:hAnsi="Times New Roman" w:cs="Times New Roman"/>
          <w:sz w:val="20"/>
          <w:szCs w:val="20"/>
        </w:rPr>
        <w:t>Prefeita Municipal</w:t>
      </w:r>
    </w:p>
    <w:p w14:paraId="065148C8" w14:textId="77777777" w:rsidR="0049295C" w:rsidRDefault="0049295C" w:rsidP="00E60093">
      <w:pPr>
        <w:spacing w:before="100" w:after="100"/>
        <w:jc w:val="both"/>
        <w:rPr>
          <w:rFonts w:ascii="Times New Roman" w:hAnsi="Times New Roman" w:cs="Times New Roman"/>
          <w:sz w:val="20"/>
          <w:szCs w:val="20"/>
        </w:rPr>
      </w:pPr>
    </w:p>
    <w:p w14:paraId="00671EC4" w14:textId="77777777" w:rsidR="0049295C" w:rsidRDefault="0049295C" w:rsidP="00E60093">
      <w:pPr>
        <w:spacing w:before="100" w:after="100"/>
        <w:jc w:val="both"/>
        <w:rPr>
          <w:rFonts w:ascii="Times New Roman" w:hAnsi="Times New Roman" w:cs="Times New Roman"/>
          <w:sz w:val="20"/>
          <w:szCs w:val="20"/>
        </w:rPr>
      </w:pPr>
    </w:p>
    <w:p w14:paraId="0E03E832" w14:textId="77777777" w:rsidR="0049295C" w:rsidRDefault="0049295C" w:rsidP="00E60093">
      <w:pPr>
        <w:spacing w:before="100" w:after="100"/>
        <w:jc w:val="both"/>
        <w:rPr>
          <w:rFonts w:ascii="Times New Roman" w:hAnsi="Times New Roman" w:cs="Times New Roman"/>
          <w:sz w:val="20"/>
          <w:szCs w:val="20"/>
        </w:rPr>
      </w:pPr>
    </w:p>
    <w:p w14:paraId="6D1C56A4" w14:textId="77777777" w:rsidR="0049295C" w:rsidRDefault="0049295C" w:rsidP="00E60093">
      <w:pPr>
        <w:spacing w:before="100" w:after="100"/>
        <w:jc w:val="both"/>
        <w:rPr>
          <w:rFonts w:ascii="Times New Roman" w:hAnsi="Times New Roman" w:cs="Times New Roman"/>
          <w:sz w:val="20"/>
          <w:szCs w:val="20"/>
        </w:rPr>
      </w:pPr>
    </w:p>
    <w:p w14:paraId="4A10920B" w14:textId="77777777" w:rsidR="0049295C" w:rsidRDefault="0049295C" w:rsidP="00E60093">
      <w:pPr>
        <w:spacing w:before="100" w:after="100"/>
        <w:jc w:val="both"/>
        <w:rPr>
          <w:rFonts w:ascii="Times New Roman" w:hAnsi="Times New Roman" w:cs="Times New Roman"/>
          <w:sz w:val="20"/>
          <w:szCs w:val="20"/>
        </w:rPr>
      </w:pPr>
    </w:p>
    <w:p w14:paraId="68D2547F" w14:textId="77777777" w:rsidR="0049295C" w:rsidRDefault="0049295C" w:rsidP="00E60093">
      <w:pPr>
        <w:spacing w:before="100" w:after="100"/>
        <w:jc w:val="both"/>
        <w:rPr>
          <w:rFonts w:ascii="Times New Roman" w:hAnsi="Times New Roman" w:cs="Times New Roman"/>
          <w:sz w:val="20"/>
          <w:szCs w:val="20"/>
        </w:rPr>
      </w:pPr>
    </w:p>
    <w:p w14:paraId="74E45C01" w14:textId="77777777" w:rsidR="0049295C" w:rsidRDefault="0049295C" w:rsidP="00E60093">
      <w:pPr>
        <w:spacing w:before="100" w:after="100"/>
        <w:jc w:val="both"/>
        <w:rPr>
          <w:rFonts w:ascii="Times New Roman" w:hAnsi="Times New Roman" w:cs="Times New Roman"/>
          <w:sz w:val="20"/>
          <w:szCs w:val="20"/>
        </w:rPr>
      </w:pPr>
    </w:p>
    <w:p w14:paraId="62DFF7C9" w14:textId="77777777" w:rsidR="0049295C" w:rsidRDefault="0049295C" w:rsidP="00E60093">
      <w:pPr>
        <w:spacing w:before="100" w:after="100"/>
        <w:jc w:val="both"/>
        <w:rPr>
          <w:rFonts w:ascii="Times New Roman" w:hAnsi="Times New Roman" w:cs="Times New Roman"/>
          <w:sz w:val="20"/>
          <w:szCs w:val="20"/>
        </w:rPr>
      </w:pPr>
    </w:p>
    <w:p w14:paraId="23E6D5E2" w14:textId="77777777" w:rsidR="0049295C" w:rsidRDefault="0049295C" w:rsidP="00E60093">
      <w:pPr>
        <w:spacing w:before="100" w:after="100"/>
        <w:jc w:val="both"/>
        <w:rPr>
          <w:rFonts w:ascii="Times New Roman" w:hAnsi="Times New Roman" w:cs="Times New Roman"/>
          <w:sz w:val="20"/>
          <w:szCs w:val="20"/>
        </w:rPr>
      </w:pPr>
    </w:p>
    <w:p w14:paraId="6C53DAF3" w14:textId="77777777" w:rsidR="0049295C" w:rsidRDefault="0049295C" w:rsidP="00E60093">
      <w:pPr>
        <w:spacing w:before="100" w:after="100"/>
        <w:jc w:val="both"/>
        <w:rPr>
          <w:rFonts w:ascii="Times New Roman" w:hAnsi="Times New Roman" w:cs="Times New Roman"/>
          <w:sz w:val="20"/>
          <w:szCs w:val="20"/>
        </w:rPr>
      </w:pPr>
    </w:p>
    <w:p w14:paraId="6D57AF46" w14:textId="77777777" w:rsidR="0049295C" w:rsidRDefault="0049295C" w:rsidP="00E60093">
      <w:pPr>
        <w:spacing w:before="100" w:after="100"/>
        <w:jc w:val="both"/>
        <w:rPr>
          <w:rFonts w:ascii="Times New Roman" w:hAnsi="Times New Roman" w:cs="Times New Roman"/>
          <w:sz w:val="20"/>
          <w:szCs w:val="20"/>
        </w:rPr>
      </w:pPr>
    </w:p>
    <w:p w14:paraId="1397E76F" w14:textId="77777777" w:rsidR="0049295C" w:rsidRDefault="0049295C" w:rsidP="00E60093">
      <w:pPr>
        <w:spacing w:before="100" w:after="100"/>
        <w:jc w:val="both"/>
        <w:rPr>
          <w:rFonts w:ascii="Times New Roman" w:hAnsi="Times New Roman" w:cs="Times New Roman"/>
          <w:sz w:val="20"/>
          <w:szCs w:val="20"/>
        </w:rPr>
      </w:pPr>
    </w:p>
    <w:p w14:paraId="340F3E4E" w14:textId="77777777" w:rsidR="0049295C" w:rsidRDefault="0049295C" w:rsidP="00E60093">
      <w:pPr>
        <w:spacing w:before="100" w:after="100"/>
        <w:jc w:val="both"/>
        <w:rPr>
          <w:rFonts w:ascii="Times New Roman" w:hAnsi="Times New Roman" w:cs="Times New Roman"/>
          <w:sz w:val="20"/>
          <w:szCs w:val="20"/>
        </w:rPr>
      </w:pPr>
    </w:p>
    <w:p w14:paraId="77C1DC57" w14:textId="77777777" w:rsidR="0049295C" w:rsidRDefault="0049295C" w:rsidP="00E60093">
      <w:pPr>
        <w:spacing w:before="100" w:after="100"/>
        <w:jc w:val="both"/>
        <w:rPr>
          <w:rFonts w:ascii="Times New Roman" w:hAnsi="Times New Roman" w:cs="Times New Roman"/>
          <w:sz w:val="20"/>
          <w:szCs w:val="20"/>
        </w:rPr>
      </w:pPr>
    </w:p>
    <w:p w14:paraId="18CD183A" w14:textId="77777777" w:rsidR="0049295C" w:rsidRDefault="0049295C" w:rsidP="00E60093">
      <w:pPr>
        <w:spacing w:before="100" w:after="100"/>
        <w:jc w:val="both"/>
        <w:rPr>
          <w:rFonts w:ascii="Times New Roman" w:hAnsi="Times New Roman" w:cs="Times New Roman"/>
          <w:sz w:val="20"/>
          <w:szCs w:val="20"/>
        </w:rPr>
      </w:pPr>
    </w:p>
    <w:p w14:paraId="6B1191EF" w14:textId="77777777" w:rsidR="0049295C" w:rsidRDefault="0049295C" w:rsidP="00E60093">
      <w:pPr>
        <w:spacing w:before="100" w:after="100"/>
        <w:jc w:val="both"/>
        <w:rPr>
          <w:rFonts w:ascii="Times New Roman" w:hAnsi="Times New Roman" w:cs="Times New Roman"/>
          <w:sz w:val="20"/>
          <w:szCs w:val="20"/>
        </w:rPr>
      </w:pPr>
    </w:p>
    <w:p w14:paraId="6FD624AC" w14:textId="77777777" w:rsidR="0049295C" w:rsidRDefault="0049295C" w:rsidP="00E60093">
      <w:pPr>
        <w:spacing w:before="100" w:after="100"/>
        <w:jc w:val="both"/>
        <w:rPr>
          <w:rFonts w:ascii="Times New Roman" w:hAnsi="Times New Roman" w:cs="Times New Roman"/>
          <w:sz w:val="20"/>
          <w:szCs w:val="20"/>
        </w:rPr>
      </w:pPr>
    </w:p>
    <w:p w14:paraId="7D0F86FD" w14:textId="77777777" w:rsidR="0049295C" w:rsidRDefault="0049295C" w:rsidP="00E60093">
      <w:pPr>
        <w:spacing w:before="100" w:after="100"/>
        <w:jc w:val="both"/>
        <w:rPr>
          <w:rFonts w:ascii="Times New Roman" w:hAnsi="Times New Roman" w:cs="Times New Roman"/>
          <w:sz w:val="20"/>
          <w:szCs w:val="20"/>
        </w:rPr>
      </w:pPr>
    </w:p>
    <w:p w14:paraId="2CA0FFE7" w14:textId="77777777" w:rsidR="0049295C" w:rsidRDefault="0049295C" w:rsidP="00E60093">
      <w:pPr>
        <w:spacing w:before="100" w:after="100"/>
        <w:jc w:val="both"/>
        <w:rPr>
          <w:rFonts w:ascii="Times New Roman" w:hAnsi="Times New Roman" w:cs="Times New Roman"/>
          <w:sz w:val="20"/>
          <w:szCs w:val="20"/>
        </w:rPr>
      </w:pPr>
    </w:p>
    <w:p w14:paraId="2AC6A3CD" w14:textId="77777777" w:rsidR="0049295C" w:rsidRDefault="0049295C" w:rsidP="00E60093">
      <w:pPr>
        <w:spacing w:before="100" w:after="100"/>
        <w:jc w:val="both"/>
        <w:rPr>
          <w:rFonts w:ascii="Times New Roman" w:hAnsi="Times New Roman" w:cs="Times New Roman"/>
          <w:sz w:val="20"/>
          <w:szCs w:val="20"/>
        </w:rPr>
      </w:pPr>
    </w:p>
    <w:p w14:paraId="4A5EB9D0" w14:textId="77777777" w:rsidR="0049295C" w:rsidRDefault="0049295C" w:rsidP="00E60093">
      <w:pPr>
        <w:spacing w:before="100" w:after="100"/>
        <w:jc w:val="both"/>
        <w:rPr>
          <w:rFonts w:ascii="Times New Roman" w:hAnsi="Times New Roman" w:cs="Times New Roman"/>
          <w:sz w:val="20"/>
          <w:szCs w:val="20"/>
        </w:rPr>
      </w:pPr>
    </w:p>
    <w:p w14:paraId="5D02F0A2" w14:textId="77777777" w:rsidR="0049295C" w:rsidRDefault="0049295C" w:rsidP="00E60093">
      <w:pPr>
        <w:spacing w:before="100" w:after="100"/>
        <w:jc w:val="both"/>
        <w:rPr>
          <w:rFonts w:ascii="Times New Roman" w:hAnsi="Times New Roman" w:cs="Times New Roman"/>
          <w:sz w:val="20"/>
          <w:szCs w:val="20"/>
        </w:rPr>
      </w:pPr>
    </w:p>
    <w:p w14:paraId="3C94CB77" w14:textId="77777777" w:rsidR="0049295C" w:rsidRDefault="0049295C" w:rsidP="00E60093">
      <w:pPr>
        <w:spacing w:before="100" w:after="100"/>
        <w:jc w:val="both"/>
        <w:rPr>
          <w:rFonts w:ascii="Times New Roman" w:hAnsi="Times New Roman" w:cs="Times New Roman"/>
          <w:sz w:val="20"/>
          <w:szCs w:val="20"/>
        </w:rPr>
      </w:pPr>
    </w:p>
    <w:p w14:paraId="623DA195" w14:textId="77777777" w:rsidR="0049295C" w:rsidRDefault="0049295C" w:rsidP="00E60093">
      <w:pPr>
        <w:spacing w:before="100" w:after="100"/>
        <w:jc w:val="both"/>
        <w:rPr>
          <w:rFonts w:ascii="Times New Roman" w:hAnsi="Times New Roman" w:cs="Times New Roman"/>
          <w:sz w:val="20"/>
          <w:szCs w:val="20"/>
        </w:rPr>
      </w:pPr>
    </w:p>
    <w:p w14:paraId="718B9664" w14:textId="77777777" w:rsidR="0049295C" w:rsidRDefault="0049295C" w:rsidP="00E60093">
      <w:pPr>
        <w:spacing w:before="100" w:after="100"/>
        <w:jc w:val="both"/>
        <w:rPr>
          <w:rFonts w:ascii="Times New Roman" w:hAnsi="Times New Roman" w:cs="Times New Roman"/>
          <w:sz w:val="20"/>
          <w:szCs w:val="20"/>
        </w:rPr>
      </w:pPr>
    </w:p>
    <w:p w14:paraId="39470DF3" w14:textId="77777777" w:rsidR="0049295C" w:rsidRDefault="0049295C" w:rsidP="00E60093">
      <w:pPr>
        <w:spacing w:before="100" w:after="100"/>
        <w:jc w:val="both"/>
        <w:rPr>
          <w:rFonts w:ascii="Times New Roman" w:hAnsi="Times New Roman" w:cs="Times New Roman"/>
          <w:sz w:val="20"/>
          <w:szCs w:val="20"/>
        </w:rPr>
      </w:pPr>
    </w:p>
    <w:p w14:paraId="696BFC5B" w14:textId="77777777" w:rsidR="0049295C" w:rsidRDefault="0049295C" w:rsidP="00E60093">
      <w:pPr>
        <w:spacing w:before="100" w:after="100"/>
        <w:jc w:val="both"/>
        <w:rPr>
          <w:rFonts w:ascii="Times New Roman" w:hAnsi="Times New Roman" w:cs="Times New Roman"/>
          <w:sz w:val="20"/>
          <w:szCs w:val="20"/>
        </w:rPr>
      </w:pPr>
    </w:p>
    <w:p w14:paraId="6A243683" w14:textId="77777777" w:rsidR="0049295C" w:rsidRDefault="0049295C" w:rsidP="00E60093">
      <w:pPr>
        <w:spacing w:before="100" w:after="100"/>
        <w:jc w:val="both"/>
        <w:rPr>
          <w:rFonts w:ascii="Times New Roman" w:hAnsi="Times New Roman" w:cs="Times New Roman"/>
          <w:sz w:val="20"/>
          <w:szCs w:val="20"/>
        </w:rPr>
      </w:pPr>
    </w:p>
    <w:p w14:paraId="25BA5426" w14:textId="77777777" w:rsidR="0049295C" w:rsidRDefault="0049295C" w:rsidP="00E60093">
      <w:pPr>
        <w:spacing w:before="100" w:after="100"/>
        <w:jc w:val="both"/>
        <w:rPr>
          <w:rFonts w:ascii="Times New Roman" w:hAnsi="Times New Roman" w:cs="Times New Roman"/>
          <w:sz w:val="20"/>
          <w:szCs w:val="20"/>
        </w:rPr>
      </w:pPr>
    </w:p>
    <w:p w14:paraId="0C94C176" w14:textId="77777777" w:rsidR="0049295C" w:rsidRDefault="0049295C" w:rsidP="00E60093">
      <w:pPr>
        <w:spacing w:before="100" w:after="100"/>
        <w:jc w:val="both"/>
        <w:rPr>
          <w:rFonts w:ascii="Times New Roman" w:hAnsi="Times New Roman" w:cs="Times New Roman"/>
          <w:sz w:val="20"/>
          <w:szCs w:val="20"/>
        </w:rPr>
      </w:pPr>
    </w:p>
    <w:p w14:paraId="2BFD8D5D" w14:textId="77777777" w:rsidR="0049295C" w:rsidRDefault="0049295C" w:rsidP="00E60093">
      <w:pPr>
        <w:spacing w:before="100" w:after="100"/>
        <w:jc w:val="both"/>
        <w:rPr>
          <w:rFonts w:ascii="Times New Roman" w:hAnsi="Times New Roman" w:cs="Times New Roman"/>
          <w:sz w:val="20"/>
          <w:szCs w:val="20"/>
        </w:rPr>
      </w:pPr>
    </w:p>
    <w:p w14:paraId="39229D38" w14:textId="77777777" w:rsidR="0049295C" w:rsidRDefault="0049295C" w:rsidP="0049295C">
      <w:pPr>
        <w:spacing w:before="100" w:after="10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677A6EA1" w14:textId="0BAE4F3D" w:rsidR="0049295C" w:rsidRPr="0049295C" w:rsidRDefault="0049295C" w:rsidP="0049295C">
      <w:pPr>
        <w:spacing w:before="100" w:after="10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JUSTIFICATIVA</w:t>
      </w:r>
    </w:p>
    <w:p w14:paraId="5EF3048E" w14:textId="77777777" w:rsidR="0049295C" w:rsidRPr="0049295C" w:rsidRDefault="0049295C" w:rsidP="0049295C">
      <w:pPr>
        <w:spacing w:before="100" w:after="10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C02B545" w14:textId="77777777" w:rsidR="0049295C" w:rsidRPr="0049295C" w:rsidRDefault="0049295C" w:rsidP="0049295C">
      <w:pPr>
        <w:spacing w:before="100" w:after="100"/>
        <w:jc w:val="both"/>
        <w:rPr>
          <w:rFonts w:ascii="Times New Roman" w:hAnsi="Times New Roman" w:cs="Times New Roman"/>
          <w:sz w:val="20"/>
          <w:szCs w:val="20"/>
        </w:rPr>
      </w:pPr>
      <w:r w:rsidRPr="0049295C">
        <w:rPr>
          <w:rFonts w:ascii="Times New Roman" w:hAnsi="Times New Roman" w:cs="Times New Roman"/>
          <w:b/>
          <w:bCs/>
          <w:sz w:val="20"/>
          <w:szCs w:val="20"/>
        </w:rPr>
        <w:t>Excelentíssimo Senhor Presidente da Câmara Municipal de Vereadores,</w:t>
      </w:r>
      <w:r w:rsidRPr="0049295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EF0F14D" w14:textId="7BE4DABA" w:rsidR="0049295C" w:rsidRDefault="0049295C" w:rsidP="0049295C">
      <w:pPr>
        <w:spacing w:before="100" w:after="100"/>
        <w:jc w:val="both"/>
        <w:rPr>
          <w:rFonts w:ascii="Times New Roman" w:hAnsi="Times New Roman" w:cs="Times New Roman"/>
          <w:sz w:val="20"/>
          <w:szCs w:val="20"/>
        </w:rPr>
      </w:pPr>
      <w:r w:rsidRPr="0049295C">
        <w:rPr>
          <w:rFonts w:ascii="Times New Roman" w:hAnsi="Times New Roman" w:cs="Times New Roman"/>
          <w:b/>
          <w:bCs/>
          <w:sz w:val="20"/>
          <w:szCs w:val="20"/>
        </w:rPr>
        <w:t>Excelentíssimos</w:t>
      </w:r>
      <w:r w:rsidR="001E7989">
        <w:rPr>
          <w:rFonts w:ascii="Times New Roman" w:hAnsi="Times New Roman" w:cs="Times New Roman"/>
          <w:b/>
          <w:bCs/>
          <w:sz w:val="20"/>
          <w:szCs w:val="20"/>
        </w:rPr>
        <w:t>(a)</w:t>
      </w:r>
      <w:r w:rsidRPr="0049295C">
        <w:rPr>
          <w:rFonts w:ascii="Times New Roman" w:hAnsi="Times New Roman" w:cs="Times New Roman"/>
          <w:b/>
          <w:bCs/>
          <w:sz w:val="20"/>
          <w:szCs w:val="20"/>
        </w:rPr>
        <w:t xml:space="preserve"> Senhores</w:t>
      </w:r>
      <w:r w:rsidR="001E7989">
        <w:rPr>
          <w:rFonts w:ascii="Times New Roman" w:hAnsi="Times New Roman" w:cs="Times New Roman"/>
          <w:b/>
          <w:bCs/>
          <w:sz w:val="20"/>
          <w:szCs w:val="20"/>
        </w:rPr>
        <w:t>(a)</w:t>
      </w:r>
      <w:r w:rsidRPr="0049295C">
        <w:rPr>
          <w:rFonts w:ascii="Times New Roman" w:hAnsi="Times New Roman" w:cs="Times New Roman"/>
          <w:b/>
          <w:bCs/>
          <w:sz w:val="20"/>
          <w:szCs w:val="20"/>
        </w:rPr>
        <w:t xml:space="preserve"> Vereadores</w:t>
      </w:r>
      <w:r w:rsidR="001E7989">
        <w:rPr>
          <w:rFonts w:ascii="Times New Roman" w:hAnsi="Times New Roman" w:cs="Times New Roman"/>
          <w:b/>
          <w:bCs/>
          <w:sz w:val="20"/>
          <w:szCs w:val="20"/>
        </w:rPr>
        <w:t>(a)</w:t>
      </w:r>
      <w:r w:rsidRPr="0049295C">
        <w:rPr>
          <w:rFonts w:ascii="Times New Roman" w:hAnsi="Times New Roman" w:cs="Times New Roman"/>
          <w:b/>
          <w:bCs/>
          <w:sz w:val="20"/>
          <w:szCs w:val="20"/>
        </w:rPr>
        <w:t>,</w:t>
      </w:r>
    </w:p>
    <w:p w14:paraId="0A6FFB26" w14:textId="77777777" w:rsidR="0049295C" w:rsidRDefault="0049295C" w:rsidP="0049295C">
      <w:pPr>
        <w:spacing w:before="100" w:after="100"/>
        <w:jc w:val="both"/>
        <w:rPr>
          <w:rFonts w:ascii="Times New Roman" w:hAnsi="Times New Roman" w:cs="Times New Roman"/>
          <w:sz w:val="20"/>
          <w:szCs w:val="20"/>
        </w:rPr>
      </w:pPr>
    </w:p>
    <w:p w14:paraId="4949E671" w14:textId="388C0399" w:rsidR="0049295C" w:rsidRDefault="0049295C" w:rsidP="0049295C">
      <w:pPr>
        <w:spacing w:before="100" w:after="100"/>
        <w:ind w:firstLine="1134"/>
        <w:jc w:val="both"/>
        <w:rPr>
          <w:rFonts w:ascii="Times New Roman" w:hAnsi="Times New Roman" w:cs="Times New Roman"/>
          <w:sz w:val="20"/>
          <w:szCs w:val="20"/>
        </w:rPr>
      </w:pPr>
      <w:r w:rsidRPr="0049295C">
        <w:rPr>
          <w:rFonts w:ascii="Times New Roman" w:hAnsi="Times New Roman" w:cs="Times New Roman"/>
          <w:sz w:val="20"/>
          <w:szCs w:val="20"/>
        </w:rPr>
        <w:t xml:space="preserve">Tenho a honra de submeter à elevada apreciação dessa insigne Casa de Leis o anexo </w:t>
      </w:r>
      <w:r w:rsidRPr="0049295C">
        <w:rPr>
          <w:rFonts w:ascii="Times New Roman" w:hAnsi="Times New Roman" w:cs="Times New Roman"/>
          <w:b/>
          <w:bCs/>
          <w:sz w:val="20"/>
          <w:szCs w:val="20"/>
        </w:rPr>
        <w:t>Projeto de Lei</w:t>
      </w:r>
      <w:r w:rsidRPr="0049295C">
        <w:rPr>
          <w:rFonts w:ascii="Times New Roman" w:hAnsi="Times New Roman" w:cs="Times New Roman"/>
          <w:sz w:val="20"/>
          <w:szCs w:val="20"/>
        </w:rPr>
        <w:t>, que “</w:t>
      </w:r>
      <w:r w:rsidRPr="0049295C">
        <w:rPr>
          <w:rFonts w:ascii="Times New Roman" w:hAnsi="Times New Roman" w:cs="Times New Roman"/>
          <w:i/>
          <w:iCs/>
          <w:sz w:val="20"/>
          <w:szCs w:val="20"/>
        </w:rPr>
        <w:t>Dispõe sobre a concessão de Abono de Incentivo Financeiro Adicional (IFA) aos Agentes Comunitários de Saúde (ACS) e aos Agentes de Combate às Endemias (ACE) do Município de Dionísio Cerqueira/SC, e dá outras providências</w:t>
      </w:r>
      <w:r w:rsidRPr="0049295C">
        <w:rPr>
          <w:rFonts w:ascii="Times New Roman" w:hAnsi="Times New Roman" w:cs="Times New Roman"/>
          <w:sz w:val="20"/>
          <w:szCs w:val="20"/>
        </w:rPr>
        <w:t>”.</w:t>
      </w:r>
    </w:p>
    <w:p w14:paraId="67F7C2C3" w14:textId="77777777" w:rsidR="001E7989" w:rsidRPr="001E7989" w:rsidRDefault="001E7989" w:rsidP="001E7989">
      <w:pPr>
        <w:spacing w:before="100" w:after="100"/>
        <w:ind w:firstLine="1134"/>
        <w:jc w:val="both"/>
        <w:rPr>
          <w:rFonts w:ascii="Times New Roman" w:hAnsi="Times New Roman" w:cs="Times New Roman"/>
          <w:sz w:val="20"/>
          <w:szCs w:val="20"/>
        </w:rPr>
      </w:pPr>
      <w:r w:rsidRPr="001E7989">
        <w:rPr>
          <w:rFonts w:ascii="Times New Roman" w:hAnsi="Times New Roman" w:cs="Times New Roman"/>
          <w:sz w:val="20"/>
          <w:szCs w:val="20"/>
        </w:rPr>
        <w:t>A presente proposição legislativa traduz o firme compromisso da Administração Municipal com a valorização contínua dos servidores públicos que compõem a linha de frente da Saúde Coletiva em nosso Município, ao mesmo tempo em que resguarda com rigor técnico e responsabilidade a higidez fiscal e a segurança jurídica do erário.</w:t>
      </w:r>
    </w:p>
    <w:p w14:paraId="26F7AB54" w14:textId="29E2BB0C" w:rsidR="001E7989" w:rsidRPr="001E7989" w:rsidRDefault="001E7989" w:rsidP="001E7989">
      <w:pPr>
        <w:pStyle w:val="PargrafodaLista"/>
        <w:numPr>
          <w:ilvl w:val="0"/>
          <w:numId w:val="21"/>
        </w:numPr>
        <w:spacing w:before="100" w:after="10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1E7989">
        <w:rPr>
          <w:rFonts w:ascii="Times New Roman" w:hAnsi="Times New Roman" w:cs="Times New Roman"/>
          <w:b/>
          <w:bCs/>
          <w:sz w:val="20"/>
          <w:szCs w:val="20"/>
        </w:rPr>
        <w:t>Do Reconhecimento e da Relevância dos ACS e ACE:</w:t>
      </w:r>
    </w:p>
    <w:p w14:paraId="06746BFE" w14:textId="6BCF7EE2" w:rsidR="001E7989" w:rsidRPr="001E7989" w:rsidRDefault="001E7989" w:rsidP="001E7989">
      <w:pPr>
        <w:spacing w:before="100" w:after="100"/>
        <w:ind w:firstLine="1134"/>
        <w:jc w:val="both"/>
        <w:rPr>
          <w:rFonts w:ascii="Times New Roman" w:hAnsi="Times New Roman" w:cs="Times New Roman"/>
          <w:sz w:val="20"/>
          <w:szCs w:val="20"/>
        </w:rPr>
      </w:pPr>
      <w:r w:rsidRPr="001E7989">
        <w:rPr>
          <w:rFonts w:ascii="Times New Roman" w:hAnsi="Times New Roman" w:cs="Times New Roman"/>
          <w:sz w:val="20"/>
          <w:szCs w:val="20"/>
        </w:rPr>
        <w:t xml:space="preserve">Os Agentes Comunitários de Saúde (ACS) e os Agentes de Combate às Endemias (ACE) desempenham papel basilar e insubstituível na consolidação da Atenção Primária e da Vigilância em Saúde. São profissionais que atuam diuturnamente no contato direto com a população </w:t>
      </w:r>
      <w:r>
        <w:rPr>
          <w:rFonts w:ascii="Times New Roman" w:hAnsi="Times New Roman" w:cs="Times New Roman"/>
          <w:sz w:val="20"/>
          <w:szCs w:val="20"/>
        </w:rPr>
        <w:t>cerqueirense</w:t>
      </w:r>
      <w:r w:rsidRPr="001E7989">
        <w:rPr>
          <w:rFonts w:ascii="Times New Roman" w:hAnsi="Times New Roman" w:cs="Times New Roman"/>
          <w:sz w:val="20"/>
          <w:szCs w:val="20"/>
        </w:rPr>
        <w:t>, realizando o mapeamento epidemiológico, o acompanhamento domiciliar preventivo de famílias, gestantes, idosos e doentes crônicos, além do combate incessante a vetores e endemias.</w:t>
      </w:r>
    </w:p>
    <w:p w14:paraId="3B5FA4C6" w14:textId="77777777" w:rsidR="001E7989" w:rsidRPr="001E7989" w:rsidRDefault="001E7989" w:rsidP="001E7989">
      <w:pPr>
        <w:spacing w:before="100" w:after="100"/>
        <w:ind w:firstLine="1134"/>
        <w:jc w:val="both"/>
        <w:rPr>
          <w:rFonts w:ascii="Times New Roman" w:hAnsi="Times New Roman" w:cs="Times New Roman"/>
          <w:sz w:val="20"/>
          <w:szCs w:val="20"/>
        </w:rPr>
      </w:pPr>
      <w:r w:rsidRPr="001E7989">
        <w:rPr>
          <w:rFonts w:ascii="Times New Roman" w:hAnsi="Times New Roman" w:cs="Times New Roman"/>
          <w:sz w:val="20"/>
          <w:szCs w:val="20"/>
        </w:rPr>
        <w:t>A instituição do abono pecuniário por meio de lei local visa reconhecer a dedicação dessas categorias e incentivar o alcance e a superação das metas sanitárias pactuadas, fomentando a melhoria contínua dos indicadores de saúde pública do Município.</w:t>
      </w:r>
    </w:p>
    <w:p w14:paraId="5F410DEE" w14:textId="5D5AD468" w:rsidR="001E7989" w:rsidRPr="001E7989" w:rsidRDefault="001E7989" w:rsidP="001E7989">
      <w:pPr>
        <w:pStyle w:val="PargrafodaLista"/>
        <w:numPr>
          <w:ilvl w:val="0"/>
          <w:numId w:val="21"/>
        </w:numPr>
        <w:spacing w:before="100" w:after="10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1E7989">
        <w:rPr>
          <w:rFonts w:ascii="Times New Roman" w:hAnsi="Times New Roman" w:cs="Times New Roman"/>
          <w:b/>
          <w:bCs/>
          <w:sz w:val="20"/>
          <w:szCs w:val="20"/>
        </w:rPr>
        <w:t>Da Higidez Jurídica e do Cumprimento do Princípio da Legalidade:</w:t>
      </w:r>
    </w:p>
    <w:p w14:paraId="5DC040AC" w14:textId="1FA85193" w:rsidR="001E7989" w:rsidRPr="001E7989" w:rsidRDefault="001E7989" w:rsidP="001E7989">
      <w:pPr>
        <w:spacing w:before="100" w:after="100"/>
        <w:ind w:firstLine="1134"/>
        <w:jc w:val="both"/>
        <w:rPr>
          <w:rFonts w:ascii="Times New Roman" w:hAnsi="Times New Roman" w:cs="Times New Roman"/>
          <w:sz w:val="20"/>
          <w:szCs w:val="20"/>
        </w:rPr>
      </w:pPr>
      <w:r w:rsidRPr="001E7989">
        <w:rPr>
          <w:rFonts w:ascii="Times New Roman" w:hAnsi="Times New Roman" w:cs="Times New Roman"/>
          <w:sz w:val="20"/>
          <w:szCs w:val="20"/>
        </w:rPr>
        <w:t xml:space="preserve">Cumpre registrar que a jurisprudência consolidada dos Tribunais pátrios — com especial destaque para o Tribunal Superior do Trabalho (TST) — e as manifestações de órgãos técnicos, a exemplo da Nota Jurídica do Conselho Nacional de Secretarias Municipais de Saúde (CONASEMS), assentam de forma uníssona que o repasse do Incentivo Financeiro Adicional (IFA) transferido pela União aos municípios não gera direito automático a um </w:t>
      </w:r>
      <w:r>
        <w:rPr>
          <w:rFonts w:ascii="Times New Roman" w:hAnsi="Times New Roman" w:cs="Times New Roman"/>
          <w:sz w:val="20"/>
          <w:szCs w:val="20"/>
        </w:rPr>
        <w:t>“</w:t>
      </w:r>
      <w:r w:rsidRPr="001E7989">
        <w:rPr>
          <w:rFonts w:ascii="Times New Roman" w:hAnsi="Times New Roman" w:cs="Times New Roman"/>
          <w:sz w:val="20"/>
          <w:szCs w:val="20"/>
        </w:rPr>
        <w:t>14º salário</w:t>
      </w:r>
      <w:r>
        <w:rPr>
          <w:rFonts w:ascii="Times New Roman" w:hAnsi="Times New Roman" w:cs="Times New Roman"/>
          <w:sz w:val="20"/>
          <w:szCs w:val="20"/>
        </w:rPr>
        <w:t>”</w:t>
      </w:r>
      <w:r w:rsidRPr="001E7989">
        <w:rPr>
          <w:rFonts w:ascii="Times New Roman" w:hAnsi="Times New Roman" w:cs="Times New Roman"/>
          <w:sz w:val="20"/>
          <w:szCs w:val="20"/>
        </w:rPr>
        <w:t xml:space="preserve"> sem que haja expressa e específica autorização legislativa local de iniciativa do Chefe do Poder Executivo (art. 37, X, e art. 61, § 1º, II, </w:t>
      </w:r>
      <w:r>
        <w:rPr>
          <w:rFonts w:ascii="Times New Roman" w:hAnsi="Times New Roman" w:cs="Times New Roman"/>
          <w:sz w:val="20"/>
          <w:szCs w:val="20"/>
        </w:rPr>
        <w:t>“</w:t>
      </w:r>
      <w:r w:rsidRPr="001E7989">
        <w:rPr>
          <w:rFonts w:ascii="Times New Roman" w:hAnsi="Times New Roman" w:cs="Times New Roman"/>
          <w:sz w:val="20"/>
          <w:szCs w:val="20"/>
        </w:rPr>
        <w:t>a</w:t>
      </w:r>
      <w:r>
        <w:rPr>
          <w:rFonts w:ascii="Times New Roman" w:hAnsi="Times New Roman" w:cs="Times New Roman"/>
          <w:sz w:val="20"/>
          <w:szCs w:val="20"/>
        </w:rPr>
        <w:t>”</w:t>
      </w:r>
      <w:r w:rsidRPr="001E7989">
        <w:rPr>
          <w:rFonts w:ascii="Times New Roman" w:hAnsi="Times New Roman" w:cs="Times New Roman"/>
          <w:sz w:val="20"/>
          <w:szCs w:val="20"/>
        </w:rPr>
        <w:t xml:space="preserve">, da Constituição Federal de 1988). </w:t>
      </w:r>
    </w:p>
    <w:p w14:paraId="337DDED3" w14:textId="77777777" w:rsidR="001E7989" w:rsidRPr="001E7989" w:rsidRDefault="001E7989" w:rsidP="001E7989">
      <w:pPr>
        <w:spacing w:before="100" w:after="100"/>
        <w:ind w:firstLine="1134"/>
        <w:jc w:val="both"/>
        <w:rPr>
          <w:rFonts w:ascii="Times New Roman" w:hAnsi="Times New Roman" w:cs="Times New Roman"/>
          <w:sz w:val="20"/>
          <w:szCs w:val="20"/>
        </w:rPr>
      </w:pPr>
      <w:r w:rsidRPr="001E7989">
        <w:rPr>
          <w:rFonts w:ascii="Times New Roman" w:hAnsi="Times New Roman" w:cs="Times New Roman"/>
          <w:sz w:val="20"/>
          <w:szCs w:val="20"/>
        </w:rPr>
        <w:t xml:space="preserve">Desse modo, a presente proposição cumpre com exatidão a exigência constitucional, suprindo a lacuna regulamentar local e conferindo plena legalidade, transparência e segurança jurídica ao ato de repasse de verbas federais aos servidores municipais. </w:t>
      </w:r>
    </w:p>
    <w:p w14:paraId="7EDA2468" w14:textId="6AEBE431" w:rsidR="001E7989" w:rsidRPr="001E7989" w:rsidRDefault="001E7989" w:rsidP="001E7989">
      <w:pPr>
        <w:pStyle w:val="PargrafodaLista"/>
        <w:numPr>
          <w:ilvl w:val="0"/>
          <w:numId w:val="21"/>
        </w:numPr>
        <w:spacing w:before="100" w:after="10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1E7989">
        <w:rPr>
          <w:rFonts w:ascii="Times New Roman" w:hAnsi="Times New Roman" w:cs="Times New Roman"/>
          <w:b/>
          <w:bCs/>
          <w:sz w:val="20"/>
          <w:szCs w:val="20"/>
        </w:rPr>
        <w:t>Da Responsabilidade Fiscal e da Salvaguarda do Tesouro Municipal:</w:t>
      </w:r>
    </w:p>
    <w:p w14:paraId="63E9D30A" w14:textId="77777777" w:rsidR="001E7989" w:rsidRDefault="001E7989" w:rsidP="001E7989">
      <w:pPr>
        <w:spacing w:before="100" w:after="100"/>
        <w:ind w:firstLine="1134"/>
        <w:jc w:val="both"/>
        <w:rPr>
          <w:rFonts w:ascii="Times New Roman" w:hAnsi="Times New Roman" w:cs="Times New Roman"/>
          <w:sz w:val="20"/>
          <w:szCs w:val="20"/>
        </w:rPr>
      </w:pPr>
      <w:r w:rsidRPr="001E7989">
        <w:rPr>
          <w:rFonts w:ascii="Times New Roman" w:hAnsi="Times New Roman" w:cs="Times New Roman"/>
          <w:sz w:val="20"/>
          <w:szCs w:val="20"/>
        </w:rPr>
        <w:t xml:space="preserve">A minuta foi concebida sob os influxos da Lei de Responsabilidade Fiscal (Lei Complementar nº 101/2000), adotando mecanismos concretos de proteção ao erário: </w:t>
      </w:r>
    </w:p>
    <w:p w14:paraId="70554FC3" w14:textId="77777777" w:rsidR="001E7989" w:rsidRDefault="001E7989" w:rsidP="001E7989">
      <w:pPr>
        <w:pStyle w:val="PargrafodaLista"/>
        <w:numPr>
          <w:ilvl w:val="0"/>
          <w:numId w:val="22"/>
        </w:numPr>
        <w:spacing w:before="100" w:after="100"/>
        <w:jc w:val="both"/>
        <w:rPr>
          <w:rFonts w:ascii="Times New Roman" w:hAnsi="Times New Roman" w:cs="Times New Roman"/>
          <w:sz w:val="20"/>
          <w:szCs w:val="20"/>
        </w:rPr>
      </w:pPr>
      <w:r w:rsidRPr="001E7989">
        <w:rPr>
          <w:rFonts w:ascii="Times New Roman" w:hAnsi="Times New Roman" w:cs="Times New Roman"/>
          <w:b/>
          <w:bCs/>
          <w:sz w:val="20"/>
          <w:szCs w:val="20"/>
        </w:rPr>
        <w:t>Condicionamento e Ausência de Impacto no Tesouro Próprio:</w:t>
      </w:r>
      <w:r w:rsidRPr="001E7989">
        <w:rPr>
          <w:rFonts w:ascii="Times New Roman" w:hAnsi="Times New Roman" w:cs="Times New Roman"/>
          <w:sz w:val="20"/>
          <w:szCs w:val="20"/>
        </w:rPr>
        <w:t xml:space="preserve"> O pagamento do abono fica estrita e exclusivamente condicionado à efetiva transferência e disponibilidade financeira dos recursos federais pelo Fundo Nacional de Saúde ao Fundo Municipal de Saúde (art. 2º, § 3º). Na eventualidade de redução, atraso, bloqueio ou descontinuidade dos repasses da União, o Município fica legalmente exonerado de arcar com quaisquer complementações ou indenizações com receitas próprias (art. 2º, § 4º). </w:t>
      </w:r>
    </w:p>
    <w:p w14:paraId="0A70D710" w14:textId="77777777" w:rsidR="001E7989" w:rsidRDefault="001E7989" w:rsidP="001E7989">
      <w:pPr>
        <w:pStyle w:val="PargrafodaLista"/>
        <w:numPr>
          <w:ilvl w:val="0"/>
          <w:numId w:val="22"/>
        </w:numPr>
        <w:spacing w:before="100" w:after="100"/>
        <w:jc w:val="both"/>
        <w:rPr>
          <w:rFonts w:ascii="Times New Roman" w:hAnsi="Times New Roman" w:cs="Times New Roman"/>
          <w:sz w:val="20"/>
          <w:szCs w:val="20"/>
        </w:rPr>
      </w:pPr>
      <w:r w:rsidRPr="001E7989">
        <w:rPr>
          <w:rFonts w:ascii="Times New Roman" w:hAnsi="Times New Roman" w:cs="Times New Roman"/>
          <w:b/>
          <w:bCs/>
          <w:sz w:val="20"/>
          <w:szCs w:val="20"/>
        </w:rPr>
        <w:t>Destinação Racional dos Recursos (Rateio de 80% e 20%):</w:t>
      </w:r>
      <w:r w:rsidRPr="001E7989">
        <w:rPr>
          <w:rFonts w:ascii="Times New Roman" w:hAnsi="Times New Roman" w:cs="Times New Roman"/>
          <w:sz w:val="20"/>
          <w:szCs w:val="20"/>
        </w:rPr>
        <w:t xml:space="preserve"> O projeto destina 80% (oitenta por cento) do montante financeiro efetivamente recebido para rateio entre os agentes aptos, reservando o percentual de 20% (vinte por cento) exclusivamente para o custeio, aquisição de equipamentos de proteção individual (EPIs), capacitação continuada e aprimoramento estrutural das equipes operacionais da Secretaria Municipal de Saúde, em fiel consonância com a finalidade do art. 9º-D da Lei Federal nº 11.350/2006. </w:t>
      </w:r>
    </w:p>
    <w:p w14:paraId="273EA3E5" w14:textId="77777777" w:rsidR="001E7989" w:rsidRDefault="001E7989" w:rsidP="001E7989">
      <w:pPr>
        <w:pStyle w:val="PargrafodaLista"/>
        <w:numPr>
          <w:ilvl w:val="0"/>
          <w:numId w:val="22"/>
        </w:numPr>
        <w:spacing w:before="100" w:after="100"/>
        <w:jc w:val="both"/>
        <w:rPr>
          <w:rFonts w:ascii="Times New Roman" w:hAnsi="Times New Roman" w:cs="Times New Roman"/>
          <w:sz w:val="20"/>
          <w:szCs w:val="20"/>
        </w:rPr>
      </w:pPr>
      <w:r w:rsidRPr="001E7989">
        <w:rPr>
          <w:rFonts w:ascii="Times New Roman" w:hAnsi="Times New Roman" w:cs="Times New Roman"/>
          <w:b/>
          <w:bCs/>
          <w:sz w:val="20"/>
          <w:szCs w:val="20"/>
        </w:rPr>
        <w:lastRenderedPageBreak/>
        <w:t>Caráter Transitório e Desvinculado:</w:t>
      </w:r>
      <w:r w:rsidRPr="001E7989">
        <w:rPr>
          <w:rFonts w:ascii="Times New Roman" w:hAnsi="Times New Roman" w:cs="Times New Roman"/>
          <w:sz w:val="20"/>
          <w:szCs w:val="20"/>
        </w:rPr>
        <w:t xml:space="preserve"> O texto fixa a natureza transitória, indenizatória de incentivo por desempenho e extraordinária da verba, afastando taxativamente a sua incorporação ao vencimento-base, bem como qualquer reflexo sobre gratificações, adicionais por tempo de serviço ou incidência para fins de previdência de regime próprio (art. 4º). </w:t>
      </w:r>
    </w:p>
    <w:p w14:paraId="0E2DAD78" w14:textId="63C56849" w:rsidR="001E7989" w:rsidRPr="001E7989" w:rsidRDefault="001E7989" w:rsidP="001E7989">
      <w:pPr>
        <w:pStyle w:val="PargrafodaLista"/>
        <w:numPr>
          <w:ilvl w:val="0"/>
          <w:numId w:val="22"/>
        </w:numPr>
        <w:spacing w:before="100" w:after="100"/>
        <w:jc w:val="both"/>
        <w:rPr>
          <w:rFonts w:ascii="Times New Roman" w:hAnsi="Times New Roman" w:cs="Times New Roman"/>
          <w:sz w:val="20"/>
          <w:szCs w:val="20"/>
        </w:rPr>
      </w:pPr>
      <w:r w:rsidRPr="001E7989">
        <w:rPr>
          <w:rFonts w:ascii="Times New Roman" w:hAnsi="Times New Roman" w:cs="Times New Roman"/>
          <w:b/>
          <w:bCs/>
          <w:sz w:val="20"/>
          <w:szCs w:val="20"/>
        </w:rPr>
        <w:t>Critérios Objetivos de Elegibilidade:</w:t>
      </w:r>
      <w:r w:rsidRPr="001E7989">
        <w:rPr>
          <w:rFonts w:ascii="Times New Roman" w:hAnsi="Times New Roman" w:cs="Times New Roman"/>
          <w:sz w:val="20"/>
          <w:szCs w:val="20"/>
        </w:rPr>
        <w:t xml:space="preserve"> A concessão vincula-se ao efetivo exercício e ao cumprimento do interstício mínimo de 180 (cento e oitenta) dias de trabalho no ano de apuração, garantindo justiça distributiva e evitando questionamentos dos órgãos de controle externo. </w:t>
      </w:r>
    </w:p>
    <w:p w14:paraId="6A0B12D9" w14:textId="77777777" w:rsidR="001E7989" w:rsidRDefault="001E7989" w:rsidP="001E7989">
      <w:pPr>
        <w:pStyle w:val="PargrafodaLista"/>
        <w:spacing w:before="100" w:after="100"/>
        <w:ind w:left="1494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9648620" w14:textId="4583BD89" w:rsidR="001E7989" w:rsidRPr="001E7989" w:rsidRDefault="001E7989" w:rsidP="001E7989">
      <w:pPr>
        <w:pStyle w:val="PargrafodaLista"/>
        <w:numPr>
          <w:ilvl w:val="0"/>
          <w:numId w:val="21"/>
        </w:numPr>
        <w:spacing w:before="100" w:after="10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1E7989">
        <w:rPr>
          <w:rFonts w:ascii="Times New Roman" w:hAnsi="Times New Roman" w:cs="Times New Roman"/>
          <w:b/>
          <w:bCs/>
          <w:sz w:val="20"/>
          <w:szCs w:val="20"/>
        </w:rPr>
        <w:t>Conclusão:</w:t>
      </w:r>
    </w:p>
    <w:p w14:paraId="707A2F92" w14:textId="17FA8D55" w:rsidR="001E7989" w:rsidRPr="001E7989" w:rsidRDefault="001E7989" w:rsidP="001E7989">
      <w:pPr>
        <w:spacing w:before="100" w:after="100"/>
        <w:ind w:firstLine="1134"/>
        <w:jc w:val="both"/>
        <w:rPr>
          <w:rFonts w:ascii="Times New Roman" w:hAnsi="Times New Roman" w:cs="Times New Roman"/>
          <w:sz w:val="20"/>
          <w:szCs w:val="20"/>
        </w:rPr>
      </w:pPr>
      <w:r w:rsidRPr="001E7989">
        <w:rPr>
          <w:rFonts w:ascii="Times New Roman" w:hAnsi="Times New Roman" w:cs="Times New Roman"/>
          <w:sz w:val="20"/>
          <w:szCs w:val="20"/>
        </w:rPr>
        <w:t xml:space="preserve">Por todo o exposto, evidencia-se que a matéria se reveste de manifesto interesse público, conjugando justiça social, incentivo ao servidor da saúde e estrita responsabilidade administrativa e fiscal. </w:t>
      </w:r>
    </w:p>
    <w:p w14:paraId="1A7FEBDA" w14:textId="77777777" w:rsidR="001E7989" w:rsidRPr="001E7989" w:rsidRDefault="001E7989" w:rsidP="001E7989">
      <w:pPr>
        <w:spacing w:before="100" w:after="100"/>
        <w:ind w:firstLine="1134"/>
        <w:jc w:val="both"/>
        <w:rPr>
          <w:rFonts w:ascii="Times New Roman" w:hAnsi="Times New Roman" w:cs="Times New Roman"/>
          <w:sz w:val="20"/>
          <w:szCs w:val="20"/>
        </w:rPr>
      </w:pPr>
      <w:r w:rsidRPr="001E7989">
        <w:rPr>
          <w:rFonts w:ascii="Times New Roman" w:hAnsi="Times New Roman" w:cs="Times New Roman"/>
          <w:sz w:val="20"/>
          <w:szCs w:val="20"/>
        </w:rPr>
        <w:t xml:space="preserve">Estando a proposição plenamente instruída e alinhada com as normas constitucionais e orçamentárias, confio no espírito público dos ilustres membros dessa Casa Legislativa para a devida tramitação, discussão e </w:t>
      </w:r>
      <w:r w:rsidRPr="001E7989">
        <w:rPr>
          <w:rFonts w:ascii="Times New Roman" w:hAnsi="Times New Roman" w:cs="Times New Roman"/>
          <w:b/>
          <w:bCs/>
          <w:sz w:val="20"/>
          <w:szCs w:val="20"/>
        </w:rPr>
        <w:t>aprovação do Projeto de Lei em apreço</w:t>
      </w:r>
      <w:r w:rsidRPr="001E7989">
        <w:rPr>
          <w:rFonts w:ascii="Times New Roman" w:hAnsi="Times New Roman" w:cs="Times New Roman"/>
          <w:sz w:val="20"/>
          <w:szCs w:val="20"/>
        </w:rPr>
        <w:t>.</w:t>
      </w:r>
    </w:p>
    <w:p w14:paraId="3887CEC1" w14:textId="77777777" w:rsidR="001E7989" w:rsidRPr="001E7989" w:rsidRDefault="001E7989" w:rsidP="001E7989">
      <w:pPr>
        <w:spacing w:before="100" w:after="100"/>
        <w:ind w:firstLine="1134"/>
        <w:jc w:val="both"/>
        <w:rPr>
          <w:rFonts w:ascii="Times New Roman" w:hAnsi="Times New Roman" w:cs="Times New Roman"/>
          <w:sz w:val="20"/>
          <w:szCs w:val="20"/>
        </w:rPr>
      </w:pPr>
      <w:r w:rsidRPr="001E7989">
        <w:rPr>
          <w:rFonts w:ascii="Times New Roman" w:hAnsi="Times New Roman" w:cs="Times New Roman"/>
          <w:sz w:val="20"/>
          <w:szCs w:val="20"/>
        </w:rPr>
        <w:t>Na oportunidade, renovo a Vossas Excelências os meus protestos de elevada consideração e apreço.</w:t>
      </w:r>
    </w:p>
    <w:p w14:paraId="4D13A3AB" w14:textId="77777777" w:rsidR="001E7989" w:rsidRPr="001E7989" w:rsidRDefault="001E7989" w:rsidP="001E7989">
      <w:pPr>
        <w:spacing w:before="100" w:after="100"/>
        <w:ind w:firstLine="1134"/>
        <w:jc w:val="both"/>
        <w:rPr>
          <w:rFonts w:ascii="Times New Roman" w:hAnsi="Times New Roman" w:cs="Times New Roman"/>
          <w:sz w:val="20"/>
          <w:szCs w:val="20"/>
        </w:rPr>
      </w:pPr>
      <w:r w:rsidRPr="001E7989">
        <w:rPr>
          <w:rFonts w:ascii="Times New Roman" w:hAnsi="Times New Roman" w:cs="Times New Roman"/>
          <w:sz w:val="20"/>
          <w:szCs w:val="20"/>
        </w:rPr>
        <w:t>Atenciosamente,</w:t>
      </w:r>
    </w:p>
    <w:p w14:paraId="331A4F53" w14:textId="77777777" w:rsidR="0049295C" w:rsidRPr="0049295C" w:rsidRDefault="0049295C" w:rsidP="0049295C">
      <w:pPr>
        <w:spacing w:before="100" w:after="100"/>
        <w:ind w:firstLine="1134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361E791" w14:textId="77777777" w:rsidR="0049295C" w:rsidRPr="0049295C" w:rsidRDefault="0049295C" w:rsidP="0049295C">
      <w:pPr>
        <w:spacing w:before="100" w:after="100"/>
        <w:ind w:firstLine="1134"/>
        <w:jc w:val="both"/>
        <w:rPr>
          <w:rFonts w:ascii="Times New Roman" w:hAnsi="Times New Roman" w:cs="Times New Roman"/>
          <w:sz w:val="20"/>
          <w:szCs w:val="20"/>
        </w:rPr>
      </w:pPr>
      <w:r w:rsidRPr="0049295C">
        <w:rPr>
          <w:rFonts w:ascii="Times New Roman" w:hAnsi="Times New Roman" w:cs="Times New Roman"/>
          <w:b/>
          <w:bCs/>
          <w:sz w:val="20"/>
          <w:szCs w:val="20"/>
        </w:rPr>
        <w:t>BIANCA MOREIRA MARAN BERTAMONI</w:t>
      </w:r>
      <w:r w:rsidRPr="0049295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DFD52EF" w14:textId="77777777" w:rsidR="0049295C" w:rsidRPr="0049295C" w:rsidRDefault="0049295C" w:rsidP="0049295C">
      <w:pPr>
        <w:spacing w:before="100" w:after="100"/>
        <w:ind w:firstLine="1134"/>
        <w:jc w:val="both"/>
        <w:rPr>
          <w:rFonts w:ascii="Times New Roman" w:hAnsi="Times New Roman" w:cs="Times New Roman"/>
          <w:sz w:val="20"/>
          <w:szCs w:val="20"/>
        </w:rPr>
      </w:pPr>
      <w:r w:rsidRPr="0049295C">
        <w:rPr>
          <w:rFonts w:ascii="Times New Roman" w:hAnsi="Times New Roman" w:cs="Times New Roman"/>
          <w:sz w:val="20"/>
          <w:szCs w:val="20"/>
        </w:rPr>
        <w:t xml:space="preserve">Prefeita Municipal </w:t>
      </w:r>
    </w:p>
    <w:p w14:paraId="0EF788DB" w14:textId="77777777" w:rsidR="0049295C" w:rsidRPr="0049295C" w:rsidRDefault="0049295C" w:rsidP="0049295C">
      <w:pPr>
        <w:spacing w:before="100" w:after="100"/>
        <w:jc w:val="both"/>
        <w:rPr>
          <w:rFonts w:ascii="Times New Roman" w:hAnsi="Times New Roman" w:cs="Times New Roman"/>
          <w:sz w:val="20"/>
          <w:szCs w:val="20"/>
        </w:rPr>
      </w:pPr>
    </w:p>
    <w:sectPr w:rsidR="0049295C" w:rsidRPr="0049295C" w:rsidSect="00A33089">
      <w:headerReference w:type="default" r:id="rId8"/>
      <w:footerReference w:type="default" r:id="rId9"/>
      <w:pgSz w:w="11906" w:h="16838" w:code="9"/>
      <w:pgMar w:top="1985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DCBD0" w14:textId="77777777" w:rsidR="00A14F96" w:rsidRDefault="00A14F96" w:rsidP="00843E03">
      <w:pPr>
        <w:spacing w:after="0" w:line="240" w:lineRule="auto"/>
      </w:pPr>
      <w:r>
        <w:separator/>
      </w:r>
    </w:p>
  </w:endnote>
  <w:endnote w:type="continuationSeparator" w:id="0">
    <w:p w14:paraId="649FDF0D" w14:textId="77777777" w:rsidR="00A14F96" w:rsidRDefault="00A14F96" w:rsidP="00843E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BD0C4" w14:textId="70A16CFC" w:rsidR="00843E03" w:rsidRDefault="00285B6C">
    <w:pPr>
      <w:pStyle w:val="Rodap"/>
      <w:rPr>
        <w:noProof/>
      </w:rPr>
    </w:pPr>
    <w:r>
      <w:rPr>
        <w:noProof/>
      </w:rPr>
      <w:drawing>
        <wp:anchor distT="0" distB="0" distL="114300" distR="114300" simplePos="0" relativeHeight="251657216" behindDoc="1" locked="0" layoutInCell="1" allowOverlap="1" wp14:anchorId="410FA195" wp14:editId="3F3E55A1">
          <wp:simplePos x="0" y="0"/>
          <wp:positionH relativeFrom="margin">
            <wp:align>center</wp:align>
          </wp:positionH>
          <wp:positionV relativeFrom="paragraph">
            <wp:posOffset>9525</wp:posOffset>
          </wp:positionV>
          <wp:extent cx="5394960" cy="609600"/>
          <wp:effectExtent l="0" t="0" r="0" b="0"/>
          <wp:wrapNone/>
          <wp:docPr id="501303259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3884"/>
                  <a:stretch/>
                </pic:blipFill>
                <pic:spPr bwMode="auto">
                  <a:xfrm>
                    <a:off x="0" y="0"/>
                    <a:ext cx="539496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3B9875B7" w14:textId="497A371F" w:rsidR="00843E03" w:rsidRDefault="00843E0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11E873" w14:textId="77777777" w:rsidR="00A14F96" w:rsidRDefault="00A14F96" w:rsidP="00843E03">
      <w:pPr>
        <w:spacing w:after="0" w:line="240" w:lineRule="auto"/>
      </w:pPr>
      <w:r>
        <w:separator/>
      </w:r>
    </w:p>
  </w:footnote>
  <w:footnote w:type="continuationSeparator" w:id="0">
    <w:p w14:paraId="7BE13D9C" w14:textId="77777777" w:rsidR="00A14F96" w:rsidRDefault="00A14F96" w:rsidP="00843E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262CC" w14:textId="31BBAB33" w:rsidR="00C317C6" w:rsidRDefault="00E43D07">
    <w:pPr>
      <w:pStyle w:val="Cabealho"/>
      <w:rPr>
        <w:noProof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34DADAE7" wp14:editId="6271AE9A">
          <wp:simplePos x="0" y="0"/>
          <wp:positionH relativeFrom="margin">
            <wp:align>center</wp:align>
          </wp:positionH>
          <wp:positionV relativeFrom="paragraph">
            <wp:posOffset>-307340</wp:posOffset>
          </wp:positionV>
          <wp:extent cx="5959135" cy="1137463"/>
          <wp:effectExtent l="0" t="0" r="0" b="5715"/>
          <wp:wrapNone/>
          <wp:docPr id="683967752" name="Image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9771"/>
                  <a:stretch/>
                </pic:blipFill>
                <pic:spPr bwMode="auto">
                  <a:xfrm>
                    <a:off x="0" y="0"/>
                    <a:ext cx="5959135" cy="113746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06394AF" w14:textId="6046D499" w:rsidR="00843E03" w:rsidRDefault="00843E03">
    <w:pPr>
      <w:pStyle w:val="Cabealho"/>
    </w:pPr>
  </w:p>
  <w:p w14:paraId="11DD5DA1" w14:textId="7DCD7691" w:rsidR="00843E03" w:rsidRDefault="00B75F00" w:rsidP="00B75F00">
    <w:pPr>
      <w:pStyle w:val="Cabealho"/>
      <w:tabs>
        <w:tab w:val="clear" w:pos="4252"/>
        <w:tab w:val="clear" w:pos="8504"/>
        <w:tab w:val="left" w:pos="3549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B01F1"/>
    <w:multiLevelType w:val="multilevel"/>
    <w:tmpl w:val="590EC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285509"/>
    <w:multiLevelType w:val="hybridMultilevel"/>
    <w:tmpl w:val="FEB0649E"/>
    <w:lvl w:ilvl="0" w:tplc="7EC25464">
      <w:start w:val="1"/>
      <w:numFmt w:val="decimal"/>
      <w:lvlText w:val="%1."/>
      <w:lvlJc w:val="left"/>
      <w:pPr>
        <w:ind w:left="1854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 w15:restartNumberingAfterBreak="0">
    <w:nsid w:val="0C427B4F"/>
    <w:multiLevelType w:val="multilevel"/>
    <w:tmpl w:val="A990A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5767B2"/>
    <w:multiLevelType w:val="multilevel"/>
    <w:tmpl w:val="ED6CF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D5300B"/>
    <w:multiLevelType w:val="multilevel"/>
    <w:tmpl w:val="A5AC4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901AC3"/>
    <w:multiLevelType w:val="multilevel"/>
    <w:tmpl w:val="C59EB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9521E4"/>
    <w:multiLevelType w:val="hybridMultilevel"/>
    <w:tmpl w:val="DDFC989A"/>
    <w:lvl w:ilvl="0" w:tplc="ACE8C28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27517A11"/>
    <w:multiLevelType w:val="multilevel"/>
    <w:tmpl w:val="60C62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EA655A"/>
    <w:multiLevelType w:val="multilevel"/>
    <w:tmpl w:val="149C1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966E2C"/>
    <w:multiLevelType w:val="hybridMultilevel"/>
    <w:tmpl w:val="B394B834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 w15:restartNumberingAfterBreak="0">
    <w:nsid w:val="32EC4B35"/>
    <w:multiLevelType w:val="hybridMultilevel"/>
    <w:tmpl w:val="5DA06020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 w15:restartNumberingAfterBreak="0">
    <w:nsid w:val="35635D3F"/>
    <w:multiLevelType w:val="multilevel"/>
    <w:tmpl w:val="25325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3875F2F"/>
    <w:multiLevelType w:val="hybridMultilevel"/>
    <w:tmpl w:val="C26084F6"/>
    <w:lvl w:ilvl="0" w:tplc="72B4071C">
      <w:start w:val="1"/>
      <w:numFmt w:val="lowerLetter"/>
      <w:lvlText w:val="%1."/>
      <w:lvlJc w:val="left"/>
      <w:pPr>
        <w:ind w:left="1494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3" w15:restartNumberingAfterBreak="0">
    <w:nsid w:val="56566761"/>
    <w:multiLevelType w:val="multilevel"/>
    <w:tmpl w:val="745A2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C394B55"/>
    <w:multiLevelType w:val="multilevel"/>
    <w:tmpl w:val="C59A34B6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14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74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34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94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54" w:hanging="2520"/>
      </w:pPr>
      <w:rPr>
        <w:rFonts w:hint="default"/>
      </w:rPr>
    </w:lvl>
  </w:abstractNum>
  <w:abstractNum w:abstractNumId="15" w15:restartNumberingAfterBreak="0">
    <w:nsid w:val="69367B05"/>
    <w:multiLevelType w:val="multilevel"/>
    <w:tmpl w:val="6A84A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FE02569"/>
    <w:multiLevelType w:val="multilevel"/>
    <w:tmpl w:val="BFD4C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8A65886"/>
    <w:multiLevelType w:val="multilevel"/>
    <w:tmpl w:val="B5D2B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8AC3AF9"/>
    <w:multiLevelType w:val="multilevel"/>
    <w:tmpl w:val="4B8A6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9CE2ADF"/>
    <w:multiLevelType w:val="multilevel"/>
    <w:tmpl w:val="EF984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A143182"/>
    <w:multiLevelType w:val="multilevel"/>
    <w:tmpl w:val="168EC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B95236"/>
    <w:multiLevelType w:val="multilevel"/>
    <w:tmpl w:val="5C9AF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297953">
    <w:abstractNumId w:val="14"/>
  </w:num>
  <w:num w:numId="2" w16cid:durableId="1241720173">
    <w:abstractNumId w:val="12"/>
  </w:num>
  <w:num w:numId="3" w16cid:durableId="1954481572">
    <w:abstractNumId w:val="17"/>
  </w:num>
  <w:num w:numId="4" w16cid:durableId="2110350746">
    <w:abstractNumId w:val="5"/>
  </w:num>
  <w:num w:numId="5" w16cid:durableId="661397139">
    <w:abstractNumId w:val="20"/>
  </w:num>
  <w:num w:numId="6" w16cid:durableId="1787849671">
    <w:abstractNumId w:val="3"/>
  </w:num>
  <w:num w:numId="7" w16cid:durableId="100221233">
    <w:abstractNumId w:val="11"/>
  </w:num>
  <w:num w:numId="8" w16cid:durableId="1085539911">
    <w:abstractNumId w:val="1"/>
  </w:num>
  <w:num w:numId="9" w16cid:durableId="865365215">
    <w:abstractNumId w:val="2"/>
  </w:num>
  <w:num w:numId="10" w16cid:durableId="802192181">
    <w:abstractNumId w:val="19"/>
  </w:num>
  <w:num w:numId="11" w16cid:durableId="1375344920">
    <w:abstractNumId w:val="0"/>
  </w:num>
  <w:num w:numId="12" w16cid:durableId="1124632">
    <w:abstractNumId w:val="15"/>
  </w:num>
  <w:num w:numId="13" w16cid:durableId="735401079">
    <w:abstractNumId w:val="7"/>
  </w:num>
  <w:num w:numId="14" w16cid:durableId="479425880">
    <w:abstractNumId w:val="8"/>
  </w:num>
  <w:num w:numId="15" w16cid:durableId="2088377716">
    <w:abstractNumId w:val="16"/>
  </w:num>
  <w:num w:numId="16" w16cid:durableId="2116828018">
    <w:abstractNumId w:val="4"/>
  </w:num>
  <w:num w:numId="17" w16cid:durableId="152262523">
    <w:abstractNumId w:val="13"/>
  </w:num>
  <w:num w:numId="18" w16cid:durableId="1098597172">
    <w:abstractNumId w:val="18"/>
  </w:num>
  <w:num w:numId="19" w16cid:durableId="1986466551">
    <w:abstractNumId w:val="10"/>
  </w:num>
  <w:num w:numId="20" w16cid:durableId="126241394">
    <w:abstractNumId w:val="21"/>
  </w:num>
  <w:num w:numId="21" w16cid:durableId="1313292440">
    <w:abstractNumId w:val="6"/>
  </w:num>
  <w:num w:numId="22" w16cid:durableId="115507226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E03"/>
    <w:rsid w:val="000008B2"/>
    <w:rsid w:val="00000D02"/>
    <w:rsid w:val="00001667"/>
    <w:rsid w:val="00005791"/>
    <w:rsid w:val="00007FD8"/>
    <w:rsid w:val="00013A9D"/>
    <w:rsid w:val="0002075E"/>
    <w:rsid w:val="00023180"/>
    <w:rsid w:val="00025529"/>
    <w:rsid w:val="0004167E"/>
    <w:rsid w:val="00042949"/>
    <w:rsid w:val="00043038"/>
    <w:rsid w:val="000526EE"/>
    <w:rsid w:val="00055869"/>
    <w:rsid w:val="00061097"/>
    <w:rsid w:val="000612B9"/>
    <w:rsid w:val="0006271D"/>
    <w:rsid w:val="00080FEE"/>
    <w:rsid w:val="00086519"/>
    <w:rsid w:val="000946EF"/>
    <w:rsid w:val="00095AC9"/>
    <w:rsid w:val="0009707B"/>
    <w:rsid w:val="000A2EC2"/>
    <w:rsid w:val="000A30E5"/>
    <w:rsid w:val="000A49F4"/>
    <w:rsid w:val="000A6D7D"/>
    <w:rsid w:val="000A7695"/>
    <w:rsid w:val="000B0D02"/>
    <w:rsid w:val="000C01B8"/>
    <w:rsid w:val="000C022E"/>
    <w:rsid w:val="000C5021"/>
    <w:rsid w:val="000C57E6"/>
    <w:rsid w:val="000D6C6E"/>
    <w:rsid w:val="000E4353"/>
    <w:rsid w:val="000F01E7"/>
    <w:rsid w:val="000F762D"/>
    <w:rsid w:val="00100094"/>
    <w:rsid w:val="001012E5"/>
    <w:rsid w:val="00110FC9"/>
    <w:rsid w:val="00116F5D"/>
    <w:rsid w:val="00117CB7"/>
    <w:rsid w:val="00122A8C"/>
    <w:rsid w:val="00126BB3"/>
    <w:rsid w:val="001332A9"/>
    <w:rsid w:val="0014028D"/>
    <w:rsid w:val="00143C26"/>
    <w:rsid w:val="00144820"/>
    <w:rsid w:val="001506A2"/>
    <w:rsid w:val="00155640"/>
    <w:rsid w:val="00157A98"/>
    <w:rsid w:val="0016132C"/>
    <w:rsid w:val="00163F01"/>
    <w:rsid w:val="001702D1"/>
    <w:rsid w:val="001739E7"/>
    <w:rsid w:val="0017488D"/>
    <w:rsid w:val="001777C3"/>
    <w:rsid w:val="001842ED"/>
    <w:rsid w:val="00186C9D"/>
    <w:rsid w:val="00193A8C"/>
    <w:rsid w:val="00195ACA"/>
    <w:rsid w:val="001A01E2"/>
    <w:rsid w:val="001A0FF4"/>
    <w:rsid w:val="001A17A5"/>
    <w:rsid w:val="001A2E6C"/>
    <w:rsid w:val="001B388E"/>
    <w:rsid w:val="001B3B85"/>
    <w:rsid w:val="001B5F75"/>
    <w:rsid w:val="001B70EE"/>
    <w:rsid w:val="001C0CC4"/>
    <w:rsid w:val="001C5E08"/>
    <w:rsid w:val="001C6FCA"/>
    <w:rsid w:val="001D0FD8"/>
    <w:rsid w:val="001D3354"/>
    <w:rsid w:val="001D4C3E"/>
    <w:rsid w:val="001D615C"/>
    <w:rsid w:val="001E372D"/>
    <w:rsid w:val="001E45EB"/>
    <w:rsid w:val="001E4AE4"/>
    <w:rsid w:val="001E7989"/>
    <w:rsid w:val="001F20F2"/>
    <w:rsid w:val="001F418F"/>
    <w:rsid w:val="002001E6"/>
    <w:rsid w:val="002014A6"/>
    <w:rsid w:val="002025ED"/>
    <w:rsid w:val="002068A2"/>
    <w:rsid w:val="0021340B"/>
    <w:rsid w:val="0021486A"/>
    <w:rsid w:val="002175EB"/>
    <w:rsid w:val="0022221E"/>
    <w:rsid w:val="00223B72"/>
    <w:rsid w:val="00223D95"/>
    <w:rsid w:val="00224DA3"/>
    <w:rsid w:val="002316F9"/>
    <w:rsid w:val="00242311"/>
    <w:rsid w:val="002476AF"/>
    <w:rsid w:val="002542BF"/>
    <w:rsid w:val="00260217"/>
    <w:rsid w:val="00261966"/>
    <w:rsid w:val="0027607A"/>
    <w:rsid w:val="00285B6C"/>
    <w:rsid w:val="00290969"/>
    <w:rsid w:val="00294519"/>
    <w:rsid w:val="0029479F"/>
    <w:rsid w:val="002B2CDA"/>
    <w:rsid w:val="002C467B"/>
    <w:rsid w:val="002E0DB2"/>
    <w:rsid w:val="002E105B"/>
    <w:rsid w:val="002E22F2"/>
    <w:rsid w:val="002E3762"/>
    <w:rsid w:val="002F409D"/>
    <w:rsid w:val="00305585"/>
    <w:rsid w:val="00306D9C"/>
    <w:rsid w:val="0031196A"/>
    <w:rsid w:val="003209FA"/>
    <w:rsid w:val="00321603"/>
    <w:rsid w:val="003267FF"/>
    <w:rsid w:val="003326D8"/>
    <w:rsid w:val="00333CEE"/>
    <w:rsid w:val="00337E4E"/>
    <w:rsid w:val="00340C5A"/>
    <w:rsid w:val="00340E2F"/>
    <w:rsid w:val="0034372F"/>
    <w:rsid w:val="00343FA1"/>
    <w:rsid w:val="0034461B"/>
    <w:rsid w:val="0035742B"/>
    <w:rsid w:val="003617B5"/>
    <w:rsid w:val="003718A2"/>
    <w:rsid w:val="00371B24"/>
    <w:rsid w:val="00372132"/>
    <w:rsid w:val="00377328"/>
    <w:rsid w:val="0037793D"/>
    <w:rsid w:val="00380252"/>
    <w:rsid w:val="00380816"/>
    <w:rsid w:val="0038152C"/>
    <w:rsid w:val="0038252A"/>
    <w:rsid w:val="003863D2"/>
    <w:rsid w:val="0038697E"/>
    <w:rsid w:val="0038708E"/>
    <w:rsid w:val="003915C7"/>
    <w:rsid w:val="003940F4"/>
    <w:rsid w:val="00396B70"/>
    <w:rsid w:val="003A728C"/>
    <w:rsid w:val="003B77FA"/>
    <w:rsid w:val="003D3FD2"/>
    <w:rsid w:val="003E3FDE"/>
    <w:rsid w:val="003E5C2D"/>
    <w:rsid w:val="003F26E8"/>
    <w:rsid w:val="003F2744"/>
    <w:rsid w:val="003F5CFC"/>
    <w:rsid w:val="004004B9"/>
    <w:rsid w:val="00400675"/>
    <w:rsid w:val="00404ACD"/>
    <w:rsid w:val="004053E3"/>
    <w:rsid w:val="00405FAB"/>
    <w:rsid w:val="004066BB"/>
    <w:rsid w:val="004077F5"/>
    <w:rsid w:val="00411E9A"/>
    <w:rsid w:val="00412F5F"/>
    <w:rsid w:val="00414599"/>
    <w:rsid w:val="004150C7"/>
    <w:rsid w:val="00416E28"/>
    <w:rsid w:val="004173AB"/>
    <w:rsid w:val="00417D5E"/>
    <w:rsid w:val="00417ECE"/>
    <w:rsid w:val="00424EC5"/>
    <w:rsid w:val="0043187C"/>
    <w:rsid w:val="004333A5"/>
    <w:rsid w:val="00437D94"/>
    <w:rsid w:val="0044121B"/>
    <w:rsid w:val="0044474A"/>
    <w:rsid w:val="0045725D"/>
    <w:rsid w:val="00457664"/>
    <w:rsid w:val="00460454"/>
    <w:rsid w:val="00465103"/>
    <w:rsid w:val="00466E30"/>
    <w:rsid w:val="004700AB"/>
    <w:rsid w:val="004738A3"/>
    <w:rsid w:val="00481E1C"/>
    <w:rsid w:val="0049237D"/>
    <w:rsid w:val="0049295C"/>
    <w:rsid w:val="00497B98"/>
    <w:rsid w:val="004A4094"/>
    <w:rsid w:val="004A4B61"/>
    <w:rsid w:val="004B3069"/>
    <w:rsid w:val="004C306C"/>
    <w:rsid w:val="004C359F"/>
    <w:rsid w:val="004D29E6"/>
    <w:rsid w:val="004D52C9"/>
    <w:rsid w:val="004E078A"/>
    <w:rsid w:val="004E3EE4"/>
    <w:rsid w:val="004E41C0"/>
    <w:rsid w:val="004E6335"/>
    <w:rsid w:val="004E74F2"/>
    <w:rsid w:val="004F2A74"/>
    <w:rsid w:val="004F3DBF"/>
    <w:rsid w:val="004F643B"/>
    <w:rsid w:val="004F6E24"/>
    <w:rsid w:val="00500FDF"/>
    <w:rsid w:val="005042AB"/>
    <w:rsid w:val="0051295D"/>
    <w:rsid w:val="00525DF1"/>
    <w:rsid w:val="0053328B"/>
    <w:rsid w:val="00536BE8"/>
    <w:rsid w:val="005475A7"/>
    <w:rsid w:val="00557BB3"/>
    <w:rsid w:val="005613A6"/>
    <w:rsid w:val="0056201E"/>
    <w:rsid w:val="00573842"/>
    <w:rsid w:val="00574B83"/>
    <w:rsid w:val="0057618A"/>
    <w:rsid w:val="0058097F"/>
    <w:rsid w:val="00580A9D"/>
    <w:rsid w:val="00585A6B"/>
    <w:rsid w:val="00592C63"/>
    <w:rsid w:val="00593A25"/>
    <w:rsid w:val="005960C5"/>
    <w:rsid w:val="005970BD"/>
    <w:rsid w:val="005A74FA"/>
    <w:rsid w:val="005B43B1"/>
    <w:rsid w:val="005B56D5"/>
    <w:rsid w:val="005C54E7"/>
    <w:rsid w:val="005D522C"/>
    <w:rsid w:val="005D6258"/>
    <w:rsid w:val="005D6CC9"/>
    <w:rsid w:val="005E52C2"/>
    <w:rsid w:val="005E5393"/>
    <w:rsid w:val="005F405F"/>
    <w:rsid w:val="005F4AFE"/>
    <w:rsid w:val="00600C73"/>
    <w:rsid w:val="0060304B"/>
    <w:rsid w:val="006058DD"/>
    <w:rsid w:val="006149BD"/>
    <w:rsid w:val="00615F3A"/>
    <w:rsid w:val="006173B6"/>
    <w:rsid w:val="00617C55"/>
    <w:rsid w:val="00620929"/>
    <w:rsid w:val="00626661"/>
    <w:rsid w:val="00634626"/>
    <w:rsid w:val="00635681"/>
    <w:rsid w:val="00636CBA"/>
    <w:rsid w:val="00642263"/>
    <w:rsid w:val="00642821"/>
    <w:rsid w:val="006429FE"/>
    <w:rsid w:val="00644533"/>
    <w:rsid w:val="00672B57"/>
    <w:rsid w:val="00696374"/>
    <w:rsid w:val="006A2B1F"/>
    <w:rsid w:val="006B4AD8"/>
    <w:rsid w:val="006B6FD9"/>
    <w:rsid w:val="006C2308"/>
    <w:rsid w:val="006C6F0D"/>
    <w:rsid w:val="006D16DD"/>
    <w:rsid w:val="006E179B"/>
    <w:rsid w:val="006E2CDB"/>
    <w:rsid w:val="006E7095"/>
    <w:rsid w:val="006F002D"/>
    <w:rsid w:val="006F0FEA"/>
    <w:rsid w:val="006F4FAE"/>
    <w:rsid w:val="006F5AF6"/>
    <w:rsid w:val="006F7B1E"/>
    <w:rsid w:val="00702AEF"/>
    <w:rsid w:val="00710223"/>
    <w:rsid w:val="00722570"/>
    <w:rsid w:val="007227A8"/>
    <w:rsid w:val="00726291"/>
    <w:rsid w:val="007355CA"/>
    <w:rsid w:val="007438A5"/>
    <w:rsid w:val="007460D1"/>
    <w:rsid w:val="0076484E"/>
    <w:rsid w:val="007650BB"/>
    <w:rsid w:val="007727C0"/>
    <w:rsid w:val="00781EA7"/>
    <w:rsid w:val="007953FD"/>
    <w:rsid w:val="0079588B"/>
    <w:rsid w:val="007959EF"/>
    <w:rsid w:val="007976FE"/>
    <w:rsid w:val="00797EDB"/>
    <w:rsid w:val="007A3A2E"/>
    <w:rsid w:val="007A6BED"/>
    <w:rsid w:val="007B32F8"/>
    <w:rsid w:val="007B3FDD"/>
    <w:rsid w:val="007B6C94"/>
    <w:rsid w:val="007C5C20"/>
    <w:rsid w:val="007C703E"/>
    <w:rsid w:val="007C762D"/>
    <w:rsid w:val="007E5316"/>
    <w:rsid w:val="007E79EA"/>
    <w:rsid w:val="007F29F4"/>
    <w:rsid w:val="007F38C7"/>
    <w:rsid w:val="007F4976"/>
    <w:rsid w:val="00800396"/>
    <w:rsid w:val="00806211"/>
    <w:rsid w:val="00823B47"/>
    <w:rsid w:val="008277B1"/>
    <w:rsid w:val="008326FD"/>
    <w:rsid w:val="00835A00"/>
    <w:rsid w:val="0084053F"/>
    <w:rsid w:val="00842A50"/>
    <w:rsid w:val="00843E03"/>
    <w:rsid w:val="00843F57"/>
    <w:rsid w:val="00850B76"/>
    <w:rsid w:val="0085232D"/>
    <w:rsid w:val="008613F1"/>
    <w:rsid w:val="008677B5"/>
    <w:rsid w:val="00887917"/>
    <w:rsid w:val="00891E2B"/>
    <w:rsid w:val="0089371C"/>
    <w:rsid w:val="00897287"/>
    <w:rsid w:val="008A6D94"/>
    <w:rsid w:val="008C368D"/>
    <w:rsid w:val="008C54DE"/>
    <w:rsid w:val="008C663D"/>
    <w:rsid w:val="008C7D9C"/>
    <w:rsid w:val="008D1B63"/>
    <w:rsid w:val="008D2F93"/>
    <w:rsid w:val="008D763B"/>
    <w:rsid w:val="008E29EA"/>
    <w:rsid w:val="008F0F77"/>
    <w:rsid w:val="008F12BA"/>
    <w:rsid w:val="00903059"/>
    <w:rsid w:val="00903A50"/>
    <w:rsid w:val="00910C38"/>
    <w:rsid w:val="00917546"/>
    <w:rsid w:val="00917D5E"/>
    <w:rsid w:val="00922D2A"/>
    <w:rsid w:val="00923193"/>
    <w:rsid w:val="009232F9"/>
    <w:rsid w:val="00923AF0"/>
    <w:rsid w:val="00932100"/>
    <w:rsid w:val="00932842"/>
    <w:rsid w:val="009344A4"/>
    <w:rsid w:val="0093786E"/>
    <w:rsid w:val="00944BA9"/>
    <w:rsid w:val="0094571C"/>
    <w:rsid w:val="00952589"/>
    <w:rsid w:val="0096365E"/>
    <w:rsid w:val="00967AD3"/>
    <w:rsid w:val="009721AC"/>
    <w:rsid w:val="0097285B"/>
    <w:rsid w:val="00974C30"/>
    <w:rsid w:val="009878BA"/>
    <w:rsid w:val="00996BB6"/>
    <w:rsid w:val="009A1436"/>
    <w:rsid w:val="009A7071"/>
    <w:rsid w:val="009B2D72"/>
    <w:rsid w:val="009B397D"/>
    <w:rsid w:val="009B3E1C"/>
    <w:rsid w:val="009C018C"/>
    <w:rsid w:val="009C1EA9"/>
    <w:rsid w:val="009D2A1F"/>
    <w:rsid w:val="009D33FD"/>
    <w:rsid w:val="009E01EE"/>
    <w:rsid w:val="00A003B3"/>
    <w:rsid w:val="00A01745"/>
    <w:rsid w:val="00A01CD4"/>
    <w:rsid w:val="00A02D73"/>
    <w:rsid w:val="00A0318E"/>
    <w:rsid w:val="00A042C1"/>
    <w:rsid w:val="00A058D1"/>
    <w:rsid w:val="00A14DF1"/>
    <w:rsid w:val="00A14F96"/>
    <w:rsid w:val="00A1714F"/>
    <w:rsid w:val="00A21546"/>
    <w:rsid w:val="00A23B8F"/>
    <w:rsid w:val="00A23D8E"/>
    <w:rsid w:val="00A244BF"/>
    <w:rsid w:val="00A2792E"/>
    <w:rsid w:val="00A308F6"/>
    <w:rsid w:val="00A33089"/>
    <w:rsid w:val="00A42647"/>
    <w:rsid w:val="00A43333"/>
    <w:rsid w:val="00A51D61"/>
    <w:rsid w:val="00A5244A"/>
    <w:rsid w:val="00A60B1B"/>
    <w:rsid w:val="00A63A2E"/>
    <w:rsid w:val="00A647F4"/>
    <w:rsid w:val="00A70592"/>
    <w:rsid w:val="00A71E81"/>
    <w:rsid w:val="00A75C62"/>
    <w:rsid w:val="00A7714C"/>
    <w:rsid w:val="00A87A76"/>
    <w:rsid w:val="00A9259A"/>
    <w:rsid w:val="00AA3C9F"/>
    <w:rsid w:val="00AA4FEF"/>
    <w:rsid w:val="00AA54D7"/>
    <w:rsid w:val="00AC1139"/>
    <w:rsid w:val="00AC4D1F"/>
    <w:rsid w:val="00AD4454"/>
    <w:rsid w:val="00AE0678"/>
    <w:rsid w:val="00AF1CDB"/>
    <w:rsid w:val="00B04784"/>
    <w:rsid w:val="00B12FEA"/>
    <w:rsid w:val="00B17F1A"/>
    <w:rsid w:val="00B20781"/>
    <w:rsid w:val="00B231AB"/>
    <w:rsid w:val="00B24EB8"/>
    <w:rsid w:val="00B266B5"/>
    <w:rsid w:val="00B3797F"/>
    <w:rsid w:val="00B422B1"/>
    <w:rsid w:val="00B42B88"/>
    <w:rsid w:val="00B4583C"/>
    <w:rsid w:val="00B46BE6"/>
    <w:rsid w:val="00B55DB4"/>
    <w:rsid w:val="00B55EBC"/>
    <w:rsid w:val="00B70C09"/>
    <w:rsid w:val="00B71238"/>
    <w:rsid w:val="00B75F00"/>
    <w:rsid w:val="00B851C9"/>
    <w:rsid w:val="00B91B5E"/>
    <w:rsid w:val="00B967D7"/>
    <w:rsid w:val="00BA4E08"/>
    <w:rsid w:val="00BA71C2"/>
    <w:rsid w:val="00BA7A58"/>
    <w:rsid w:val="00BB121B"/>
    <w:rsid w:val="00BB5FE4"/>
    <w:rsid w:val="00BB6DEF"/>
    <w:rsid w:val="00BC2BAE"/>
    <w:rsid w:val="00BC6CFE"/>
    <w:rsid w:val="00BD0A0C"/>
    <w:rsid w:val="00BD0C0C"/>
    <w:rsid w:val="00BD7BDE"/>
    <w:rsid w:val="00BE7381"/>
    <w:rsid w:val="00BF0F73"/>
    <w:rsid w:val="00BF1601"/>
    <w:rsid w:val="00BF3522"/>
    <w:rsid w:val="00BF402D"/>
    <w:rsid w:val="00C049F0"/>
    <w:rsid w:val="00C0587D"/>
    <w:rsid w:val="00C05D32"/>
    <w:rsid w:val="00C1127D"/>
    <w:rsid w:val="00C1381C"/>
    <w:rsid w:val="00C14F12"/>
    <w:rsid w:val="00C17D2A"/>
    <w:rsid w:val="00C21A0C"/>
    <w:rsid w:val="00C21E37"/>
    <w:rsid w:val="00C23E7C"/>
    <w:rsid w:val="00C30E8D"/>
    <w:rsid w:val="00C317C6"/>
    <w:rsid w:val="00C34C84"/>
    <w:rsid w:val="00C4059A"/>
    <w:rsid w:val="00C44E9F"/>
    <w:rsid w:val="00C45A3B"/>
    <w:rsid w:val="00C500A7"/>
    <w:rsid w:val="00C536F1"/>
    <w:rsid w:val="00C5440A"/>
    <w:rsid w:val="00C55564"/>
    <w:rsid w:val="00C60EBC"/>
    <w:rsid w:val="00C618A2"/>
    <w:rsid w:val="00C7040C"/>
    <w:rsid w:val="00C7245B"/>
    <w:rsid w:val="00C74D80"/>
    <w:rsid w:val="00C803DC"/>
    <w:rsid w:val="00C81899"/>
    <w:rsid w:val="00C902FC"/>
    <w:rsid w:val="00C918EC"/>
    <w:rsid w:val="00C92858"/>
    <w:rsid w:val="00C942AC"/>
    <w:rsid w:val="00C95460"/>
    <w:rsid w:val="00CC0E22"/>
    <w:rsid w:val="00CC77F4"/>
    <w:rsid w:val="00CD00C3"/>
    <w:rsid w:val="00CE1AE2"/>
    <w:rsid w:val="00CE220D"/>
    <w:rsid w:val="00CE479D"/>
    <w:rsid w:val="00CE6FC4"/>
    <w:rsid w:val="00CF2D0C"/>
    <w:rsid w:val="00CF4A32"/>
    <w:rsid w:val="00D02C0F"/>
    <w:rsid w:val="00D06D7A"/>
    <w:rsid w:val="00D0756F"/>
    <w:rsid w:val="00D1414F"/>
    <w:rsid w:val="00D16B8F"/>
    <w:rsid w:val="00D22F15"/>
    <w:rsid w:val="00D23F81"/>
    <w:rsid w:val="00D250C8"/>
    <w:rsid w:val="00D2620C"/>
    <w:rsid w:val="00D31CE6"/>
    <w:rsid w:val="00D44406"/>
    <w:rsid w:val="00D5136A"/>
    <w:rsid w:val="00D656B7"/>
    <w:rsid w:val="00D665AA"/>
    <w:rsid w:val="00D67A51"/>
    <w:rsid w:val="00D81478"/>
    <w:rsid w:val="00D83458"/>
    <w:rsid w:val="00D90283"/>
    <w:rsid w:val="00D9600A"/>
    <w:rsid w:val="00D9666B"/>
    <w:rsid w:val="00D96728"/>
    <w:rsid w:val="00D96B14"/>
    <w:rsid w:val="00DA52E7"/>
    <w:rsid w:val="00DA7A29"/>
    <w:rsid w:val="00DB651D"/>
    <w:rsid w:val="00DC18FB"/>
    <w:rsid w:val="00DD1657"/>
    <w:rsid w:val="00DD3609"/>
    <w:rsid w:val="00DD686E"/>
    <w:rsid w:val="00DE04E9"/>
    <w:rsid w:val="00DE08E6"/>
    <w:rsid w:val="00DF052C"/>
    <w:rsid w:val="00DF445B"/>
    <w:rsid w:val="00E01C77"/>
    <w:rsid w:val="00E02529"/>
    <w:rsid w:val="00E05B0C"/>
    <w:rsid w:val="00E05C9E"/>
    <w:rsid w:val="00E1386A"/>
    <w:rsid w:val="00E1662B"/>
    <w:rsid w:val="00E3545A"/>
    <w:rsid w:val="00E43D07"/>
    <w:rsid w:val="00E45C0B"/>
    <w:rsid w:val="00E53BE1"/>
    <w:rsid w:val="00E60093"/>
    <w:rsid w:val="00E906B9"/>
    <w:rsid w:val="00E94315"/>
    <w:rsid w:val="00E943F9"/>
    <w:rsid w:val="00EA354A"/>
    <w:rsid w:val="00EA5DCA"/>
    <w:rsid w:val="00EB0FB9"/>
    <w:rsid w:val="00ED00F3"/>
    <w:rsid w:val="00ED406D"/>
    <w:rsid w:val="00ED5EB2"/>
    <w:rsid w:val="00ED782A"/>
    <w:rsid w:val="00EF39DA"/>
    <w:rsid w:val="00EF4A81"/>
    <w:rsid w:val="00EF78DA"/>
    <w:rsid w:val="00EF7E6C"/>
    <w:rsid w:val="00F1269E"/>
    <w:rsid w:val="00F207AA"/>
    <w:rsid w:val="00F3636E"/>
    <w:rsid w:val="00F5117F"/>
    <w:rsid w:val="00F51C09"/>
    <w:rsid w:val="00F55155"/>
    <w:rsid w:val="00F5738F"/>
    <w:rsid w:val="00F6463D"/>
    <w:rsid w:val="00F6742D"/>
    <w:rsid w:val="00F82F89"/>
    <w:rsid w:val="00F92187"/>
    <w:rsid w:val="00FA5AE7"/>
    <w:rsid w:val="00FC01D2"/>
    <w:rsid w:val="00FC0B7E"/>
    <w:rsid w:val="00FC2014"/>
    <w:rsid w:val="00FC3CFB"/>
    <w:rsid w:val="00FD2383"/>
    <w:rsid w:val="00FD3541"/>
    <w:rsid w:val="00FD41FF"/>
    <w:rsid w:val="00FD5546"/>
    <w:rsid w:val="00FE2213"/>
    <w:rsid w:val="00FE7738"/>
    <w:rsid w:val="00FF261E"/>
    <w:rsid w:val="00FF35A2"/>
    <w:rsid w:val="00FF54A9"/>
    <w:rsid w:val="00FF5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9492AF"/>
  <w15:chartTrackingRefBased/>
  <w15:docId w15:val="{A603F949-152B-4134-ADBA-D59F515D7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798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43E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43E03"/>
  </w:style>
  <w:style w:type="paragraph" w:styleId="Rodap">
    <w:name w:val="footer"/>
    <w:basedOn w:val="Normal"/>
    <w:link w:val="RodapChar"/>
    <w:uiPriority w:val="99"/>
    <w:unhideWhenUsed/>
    <w:rsid w:val="00843E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43E03"/>
  </w:style>
  <w:style w:type="paragraph" w:styleId="PargrafodaLista">
    <w:name w:val="List Paragraph"/>
    <w:basedOn w:val="Normal"/>
    <w:uiPriority w:val="34"/>
    <w:qFormat/>
    <w:rsid w:val="00C536F1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D9666B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9666B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8D2F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51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1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2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DB4A25-C650-4093-B5E1-873CB3595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1561</Words>
  <Characters>8434</Characters>
  <Application>Microsoft Office Word</Application>
  <DocSecurity>0</DocSecurity>
  <Lines>70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Keno</cp:lastModifiedBy>
  <cp:revision>2</cp:revision>
  <cp:lastPrinted>2025-03-27T17:34:00Z</cp:lastPrinted>
  <dcterms:created xsi:type="dcterms:W3CDTF">2026-09-14T12:28:00Z</dcterms:created>
  <dcterms:modified xsi:type="dcterms:W3CDTF">2026-09-14T12:28:00Z</dcterms:modified>
</cp:coreProperties>
</file>